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3F73" w14:textId="290B16D1" w:rsidR="00DF2F1A" w:rsidRDefault="007269BF">
      <w:hyperlink r:id="rId4" w:history="1">
        <w:r w:rsidRPr="00162897">
          <w:rPr>
            <w:rStyle w:val="Hyperlink"/>
          </w:rPr>
          <w:t>http://www.pbs.org/wgbh/evolution/change/</w:t>
        </w:r>
      </w:hyperlink>
    </w:p>
    <w:p w14:paraId="54DF2EE2" w14:textId="77777777" w:rsidR="007269BF" w:rsidRDefault="007269BF"/>
    <w:sectPr w:rsidR="0072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E4"/>
    <w:rsid w:val="001159E4"/>
    <w:rsid w:val="007269BF"/>
    <w:rsid w:val="00D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A830"/>
  <w15:chartTrackingRefBased/>
  <w15:docId w15:val="{3886797E-4E5E-4610-8767-14D8B5CE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wgbh/evolution/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Manjinder Johal</dc:creator>
  <cp:keywords/>
  <dc:description/>
  <cp:lastModifiedBy>Manjinder Johal</cp:lastModifiedBy>
  <cp:revision>3</cp:revision>
  <dcterms:created xsi:type="dcterms:W3CDTF">2020-06-01T06:15:00Z</dcterms:created>
  <dcterms:modified xsi:type="dcterms:W3CDTF">2020-06-01T06:15:00Z</dcterms:modified>
</cp:coreProperties>
</file>