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65FD8" w14:textId="79614822" w:rsidR="00D354CC" w:rsidRDefault="00D354CC" w:rsidP="00D354CC">
      <w:pPr>
        <w:shd w:val="clear" w:color="auto" w:fill="FFFFFF"/>
        <w:spacing w:after="150" w:line="240" w:lineRule="auto"/>
        <w:rPr>
          <w:rFonts w:ascii="Arial" w:eastAsia="Times New Roman" w:hAnsi="Arial" w:cs="Arial"/>
          <w:color w:val="333333"/>
          <w:sz w:val="21"/>
          <w:szCs w:val="21"/>
          <w:lang w:val="en-US"/>
        </w:rPr>
      </w:pPr>
      <w:r w:rsidRPr="00D354CC">
        <w:rPr>
          <w:noProof/>
        </w:rPr>
        <w:drawing>
          <wp:inline distT="0" distB="0" distL="0" distR="0" wp14:anchorId="7CE5F421" wp14:editId="1CD38350">
            <wp:extent cx="1699260" cy="49041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5711" cy="498053"/>
                    </a:xfrm>
                    <a:prstGeom prst="rect">
                      <a:avLst/>
                    </a:prstGeom>
                  </pic:spPr>
                </pic:pic>
              </a:graphicData>
            </a:graphic>
          </wp:inline>
        </w:drawing>
      </w:r>
    </w:p>
    <w:p w14:paraId="173E26CF" w14:textId="0BF4485A" w:rsidR="00AB7ED2" w:rsidRDefault="00AB7ED2" w:rsidP="00D354CC">
      <w:pPr>
        <w:shd w:val="clear" w:color="auto" w:fill="FFFFFF"/>
        <w:spacing w:after="150" w:line="240" w:lineRule="auto"/>
        <w:jc w:val="center"/>
        <w:rPr>
          <w:rFonts w:ascii="Arial" w:eastAsia="Times New Roman" w:hAnsi="Arial" w:cs="Arial"/>
          <w:b/>
          <w:bCs/>
          <w:color w:val="333333"/>
          <w:sz w:val="21"/>
          <w:szCs w:val="21"/>
          <w:lang w:val="en-US"/>
        </w:rPr>
      </w:pPr>
    </w:p>
    <w:p w14:paraId="73BF462E" w14:textId="77777777" w:rsidR="00AB7ED2" w:rsidRDefault="00AB7ED2" w:rsidP="00D354CC">
      <w:pPr>
        <w:shd w:val="clear" w:color="auto" w:fill="FFFFFF"/>
        <w:spacing w:after="150" w:line="240" w:lineRule="auto"/>
        <w:jc w:val="center"/>
        <w:rPr>
          <w:rFonts w:ascii="Arial" w:eastAsia="Times New Roman" w:hAnsi="Arial" w:cs="Arial"/>
          <w:b/>
          <w:bCs/>
          <w:color w:val="333333"/>
          <w:sz w:val="21"/>
          <w:szCs w:val="21"/>
          <w:lang w:val="en-US"/>
        </w:rPr>
      </w:pPr>
    </w:p>
    <w:p w14:paraId="732B2AAE" w14:textId="46638A59" w:rsidR="00D354CC" w:rsidRPr="002D034E" w:rsidRDefault="00DD06CF" w:rsidP="00D354CC">
      <w:pPr>
        <w:shd w:val="clear" w:color="auto" w:fill="FFFFFF"/>
        <w:spacing w:after="150" w:line="240" w:lineRule="auto"/>
        <w:jc w:val="center"/>
        <w:rPr>
          <w:rFonts w:ascii="Arial" w:eastAsia="Times New Roman" w:hAnsi="Arial" w:cs="Arial"/>
          <w:b/>
          <w:bCs/>
          <w:color w:val="333333"/>
          <w:sz w:val="21"/>
          <w:szCs w:val="21"/>
          <w:lang w:val="en-US"/>
        </w:rPr>
      </w:pPr>
      <w:r>
        <w:rPr>
          <w:rFonts w:ascii="Arial" w:eastAsia="Times New Roman" w:hAnsi="Arial" w:cs="Arial"/>
          <w:b/>
          <w:bCs/>
          <w:color w:val="333333"/>
          <w:sz w:val="21"/>
          <w:szCs w:val="21"/>
          <w:lang w:val="en-US"/>
        </w:rPr>
        <w:t>Summer</w:t>
      </w:r>
      <w:r w:rsidR="00D354CC" w:rsidRPr="002D034E">
        <w:rPr>
          <w:rFonts w:ascii="Arial" w:eastAsia="Times New Roman" w:hAnsi="Arial" w:cs="Arial"/>
          <w:b/>
          <w:bCs/>
          <w:color w:val="333333"/>
          <w:sz w:val="21"/>
          <w:szCs w:val="21"/>
          <w:lang w:val="en-US"/>
        </w:rPr>
        <w:t xml:space="preserve"> Prep Booklet</w:t>
      </w:r>
    </w:p>
    <w:p w14:paraId="2C5DC78C" w14:textId="77777777" w:rsidR="00AB7ED2" w:rsidRDefault="00AB7ED2" w:rsidP="00D354CC">
      <w:pPr>
        <w:shd w:val="clear" w:color="auto" w:fill="FFFFFF"/>
        <w:spacing w:after="150" w:line="240" w:lineRule="auto"/>
        <w:rPr>
          <w:rFonts w:ascii="Arial" w:eastAsia="Times New Roman" w:hAnsi="Arial" w:cs="Arial"/>
          <w:color w:val="333333"/>
          <w:sz w:val="21"/>
          <w:szCs w:val="21"/>
          <w:lang w:val="en-US"/>
        </w:rPr>
      </w:pPr>
    </w:p>
    <w:p w14:paraId="03CF8639" w14:textId="77777777" w:rsidR="00AB7ED2" w:rsidRDefault="00AB7ED2" w:rsidP="00D354CC">
      <w:pPr>
        <w:shd w:val="clear" w:color="auto" w:fill="FFFFFF"/>
        <w:spacing w:after="150" w:line="240" w:lineRule="auto"/>
        <w:rPr>
          <w:rFonts w:ascii="Arial" w:eastAsia="Times New Roman" w:hAnsi="Arial" w:cs="Arial"/>
          <w:color w:val="333333"/>
          <w:sz w:val="21"/>
          <w:szCs w:val="21"/>
          <w:lang w:val="en-US"/>
        </w:rPr>
      </w:pPr>
    </w:p>
    <w:p w14:paraId="48D1C23E" w14:textId="77777777" w:rsidR="00AB7ED2" w:rsidRDefault="00AB7ED2" w:rsidP="00D354CC">
      <w:pPr>
        <w:shd w:val="clear" w:color="auto" w:fill="FFFFFF"/>
        <w:spacing w:after="150" w:line="240" w:lineRule="auto"/>
        <w:rPr>
          <w:rFonts w:ascii="Arial" w:eastAsia="Times New Roman" w:hAnsi="Arial" w:cs="Arial"/>
          <w:color w:val="333333"/>
          <w:sz w:val="21"/>
          <w:szCs w:val="21"/>
          <w:lang w:val="en-US"/>
        </w:rPr>
      </w:pPr>
    </w:p>
    <w:p w14:paraId="674995D0" w14:textId="3215A9C1" w:rsidR="00D354CC" w:rsidRDefault="00D354CC" w:rsidP="00D354CC">
      <w:pPr>
        <w:shd w:val="clear" w:color="auto" w:fill="FFFFFF"/>
        <w:spacing w:after="150" w:line="240" w:lineRule="auto"/>
        <w:rPr>
          <w:rFonts w:ascii="Arial" w:eastAsia="Times New Roman" w:hAnsi="Arial" w:cs="Arial"/>
          <w:color w:val="333333"/>
          <w:sz w:val="21"/>
          <w:szCs w:val="21"/>
          <w:lang w:val="en-US"/>
        </w:rPr>
      </w:pPr>
      <w:r>
        <w:rPr>
          <w:rFonts w:ascii="Arial" w:eastAsia="Times New Roman" w:hAnsi="Arial" w:cs="Arial"/>
          <w:color w:val="333333"/>
          <w:sz w:val="21"/>
          <w:szCs w:val="21"/>
          <w:lang w:val="en-US"/>
        </w:rPr>
        <w:t>Dear Parent,</w:t>
      </w:r>
    </w:p>
    <w:p w14:paraId="35A01908" w14:textId="651B426A" w:rsidR="001969A9" w:rsidRDefault="00DD06CF" w:rsidP="00D354CC">
      <w:pPr>
        <w:shd w:val="clear" w:color="auto" w:fill="FFFFFF"/>
        <w:spacing w:after="150" w:line="240" w:lineRule="auto"/>
        <w:rPr>
          <w:rFonts w:ascii="Arial" w:eastAsia="Times New Roman" w:hAnsi="Arial" w:cs="Arial"/>
          <w:sz w:val="21"/>
          <w:szCs w:val="21"/>
          <w:lang w:val="en-US"/>
        </w:rPr>
      </w:pPr>
      <w:r>
        <w:rPr>
          <w:rFonts w:ascii="Arial" w:eastAsia="Times New Roman" w:hAnsi="Arial" w:cs="Arial"/>
          <w:color w:val="333333"/>
          <w:sz w:val="21"/>
          <w:szCs w:val="21"/>
          <w:lang w:val="en-US"/>
        </w:rPr>
        <w:t>This booklet contains</w:t>
      </w:r>
      <w:r w:rsidR="00D354CC">
        <w:rPr>
          <w:rFonts w:ascii="Arial" w:eastAsia="Times New Roman" w:hAnsi="Arial" w:cs="Arial"/>
          <w:color w:val="333333"/>
          <w:sz w:val="21"/>
          <w:szCs w:val="21"/>
          <w:lang w:val="en-US"/>
        </w:rPr>
        <w:t xml:space="preserve"> </w:t>
      </w:r>
      <w:r>
        <w:rPr>
          <w:rFonts w:ascii="Arial" w:eastAsia="Times New Roman" w:hAnsi="Arial" w:cs="Arial"/>
          <w:color w:val="333333"/>
          <w:sz w:val="21"/>
          <w:szCs w:val="21"/>
          <w:lang w:val="en-US"/>
        </w:rPr>
        <w:t>an array of activities for your son/daught</w:t>
      </w:r>
      <w:r w:rsidR="001969A9">
        <w:rPr>
          <w:rFonts w:ascii="Arial" w:eastAsia="Times New Roman" w:hAnsi="Arial" w:cs="Arial"/>
          <w:color w:val="333333"/>
          <w:sz w:val="21"/>
          <w:szCs w:val="21"/>
          <w:lang w:val="en-US"/>
        </w:rPr>
        <w:t xml:space="preserve">er </w:t>
      </w:r>
      <w:r>
        <w:rPr>
          <w:rFonts w:ascii="Arial" w:eastAsia="Times New Roman" w:hAnsi="Arial" w:cs="Arial"/>
          <w:color w:val="333333"/>
          <w:sz w:val="21"/>
          <w:szCs w:val="21"/>
          <w:lang w:val="en-US"/>
        </w:rPr>
        <w:t xml:space="preserve">to complete over the summer break. It is crucial that students continue to practise their English </w:t>
      </w:r>
      <w:r w:rsidR="001969A9">
        <w:rPr>
          <w:rFonts w:ascii="Arial" w:eastAsia="Times New Roman" w:hAnsi="Arial" w:cs="Arial"/>
          <w:color w:val="333333"/>
          <w:sz w:val="21"/>
          <w:szCs w:val="21"/>
          <w:lang w:val="en-US"/>
        </w:rPr>
        <w:t xml:space="preserve">skills during the holidays and we encourage students to continue using </w:t>
      </w:r>
      <w:r w:rsidR="001969A9" w:rsidRPr="001969A9">
        <w:rPr>
          <w:rFonts w:ascii="Arial" w:eastAsia="Times New Roman" w:hAnsi="Arial" w:cs="Arial"/>
          <w:b/>
          <w:bCs/>
          <w:color w:val="4472C4" w:themeColor="accent1"/>
          <w:sz w:val="21"/>
          <w:szCs w:val="21"/>
          <w:u w:val="single"/>
          <w:lang w:val="en-US"/>
        </w:rPr>
        <w:t>Accelerated Reader</w:t>
      </w:r>
      <w:r w:rsidR="001969A9">
        <w:rPr>
          <w:rFonts w:ascii="Arial" w:eastAsia="Times New Roman" w:hAnsi="Arial" w:cs="Arial"/>
          <w:color w:val="333333"/>
          <w:sz w:val="21"/>
          <w:szCs w:val="21"/>
          <w:lang w:val="en-US"/>
        </w:rPr>
        <w:t xml:space="preserve"> and </w:t>
      </w:r>
      <w:r w:rsidR="001969A9" w:rsidRPr="001969A9">
        <w:rPr>
          <w:rFonts w:ascii="Arial" w:eastAsia="Times New Roman" w:hAnsi="Arial" w:cs="Arial"/>
          <w:b/>
          <w:bCs/>
          <w:color w:val="4472C4" w:themeColor="accent1"/>
          <w:sz w:val="21"/>
          <w:szCs w:val="21"/>
          <w:u w:val="single"/>
          <w:lang w:val="en-US"/>
        </w:rPr>
        <w:t>Readtheory.com</w:t>
      </w:r>
      <w:r w:rsidR="001969A9" w:rsidRPr="001969A9">
        <w:rPr>
          <w:rFonts w:ascii="Arial" w:eastAsia="Times New Roman" w:hAnsi="Arial" w:cs="Arial"/>
          <w:color w:val="4472C4" w:themeColor="accent1"/>
          <w:sz w:val="21"/>
          <w:szCs w:val="21"/>
          <w:lang w:val="en-US"/>
        </w:rPr>
        <w:t xml:space="preserve"> </w:t>
      </w:r>
      <w:r w:rsidR="001969A9" w:rsidRPr="001969A9">
        <w:rPr>
          <w:rFonts w:ascii="Arial" w:eastAsia="Times New Roman" w:hAnsi="Arial" w:cs="Arial"/>
          <w:sz w:val="21"/>
          <w:szCs w:val="21"/>
          <w:lang w:val="en-US"/>
        </w:rPr>
        <w:t>in this time.</w:t>
      </w:r>
    </w:p>
    <w:p w14:paraId="494D935C" w14:textId="4FA4CFC2" w:rsidR="00100838" w:rsidRDefault="00100838" w:rsidP="006C298B">
      <w:pPr>
        <w:shd w:val="clear" w:color="auto" w:fill="FFFFFF"/>
        <w:spacing w:after="150" w:line="240" w:lineRule="auto"/>
        <w:rPr>
          <w:rFonts w:ascii="Arial" w:eastAsia="Times New Roman" w:hAnsi="Arial" w:cs="Arial"/>
          <w:sz w:val="21"/>
          <w:szCs w:val="21"/>
          <w:lang w:val="en-US"/>
        </w:rPr>
      </w:pPr>
      <w:r>
        <w:rPr>
          <w:rFonts w:ascii="Arial" w:eastAsia="Times New Roman" w:hAnsi="Arial" w:cs="Arial"/>
          <w:sz w:val="21"/>
          <w:szCs w:val="21"/>
          <w:lang w:val="en-US"/>
        </w:rPr>
        <w:t xml:space="preserve">Year 10s should have a solid understanding of Macbeth before starting lessons in September. </w:t>
      </w:r>
    </w:p>
    <w:p w14:paraId="0AE2D89E" w14:textId="740FFCB3" w:rsidR="00C74C95" w:rsidRPr="00DD06CF" w:rsidRDefault="00C74C95"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r>
        <w:rPr>
          <w:rFonts w:ascii="Arial" w:eastAsia="Times New Roman" w:hAnsi="Arial" w:cs="Arial"/>
          <w:color w:val="333333"/>
          <w:sz w:val="21"/>
          <w:szCs w:val="21"/>
          <w:lang w:val="en-US"/>
        </w:rPr>
        <w:t xml:space="preserve">This booklet should be completed over the </w:t>
      </w:r>
      <w:r w:rsidR="00DD06CF">
        <w:rPr>
          <w:rFonts w:ascii="Arial" w:eastAsia="Times New Roman" w:hAnsi="Arial" w:cs="Arial"/>
          <w:color w:val="333333"/>
          <w:sz w:val="21"/>
          <w:szCs w:val="21"/>
          <w:lang w:val="en-US"/>
        </w:rPr>
        <w:t>summer</w:t>
      </w:r>
      <w:r>
        <w:rPr>
          <w:rFonts w:ascii="Arial" w:eastAsia="Times New Roman" w:hAnsi="Arial" w:cs="Arial"/>
          <w:color w:val="333333"/>
          <w:sz w:val="21"/>
          <w:szCs w:val="21"/>
          <w:lang w:val="en-US"/>
        </w:rPr>
        <w:t xml:space="preserve"> vacation and your child should submit this to their English teacher </w:t>
      </w:r>
      <w:r w:rsidRPr="00DD06CF">
        <w:rPr>
          <w:rFonts w:ascii="Arial" w:eastAsia="Times New Roman" w:hAnsi="Arial" w:cs="Arial"/>
          <w:color w:val="333333"/>
          <w:sz w:val="21"/>
          <w:szCs w:val="21"/>
          <w:lang w:val="en-US"/>
        </w:rPr>
        <w:t xml:space="preserve">on their first lesson back. </w:t>
      </w:r>
    </w:p>
    <w:p w14:paraId="06D4A7DC" w14:textId="01FDA58B" w:rsidR="00105545" w:rsidRDefault="00105545"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r>
        <w:rPr>
          <w:rFonts w:ascii="Arial" w:eastAsia="Times New Roman" w:hAnsi="Arial" w:cs="Arial"/>
          <w:color w:val="333333"/>
          <w:sz w:val="21"/>
          <w:szCs w:val="21"/>
          <w:lang w:val="en-US"/>
        </w:rPr>
        <w:t>Kind regards,</w:t>
      </w:r>
    </w:p>
    <w:p w14:paraId="7AC4706D" w14:textId="59902947" w:rsidR="00105545" w:rsidRDefault="00105545"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r>
        <w:rPr>
          <w:rFonts w:ascii="Arial" w:eastAsia="Times New Roman" w:hAnsi="Arial" w:cs="Arial"/>
          <w:color w:val="333333"/>
          <w:sz w:val="21"/>
          <w:szCs w:val="21"/>
          <w:lang w:val="en-US"/>
        </w:rPr>
        <w:t xml:space="preserve">Emma Monteith </w:t>
      </w:r>
    </w:p>
    <w:p w14:paraId="0A8C6A94" w14:textId="003B01A3" w:rsidR="00105545" w:rsidRDefault="00105545"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r>
        <w:rPr>
          <w:noProof/>
          <w:color w:val="1F497D"/>
        </w:rPr>
        <w:drawing>
          <wp:inline distT="0" distB="0" distL="0" distR="0" wp14:anchorId="49D9BAB3" wp14:editId="70B58EFA">
            <wp:extent cx="2026285" cy="605790"/>
            <wp:effectExtent l="0" t="0" r="0" b="3810"/>
            <wp:docPr id="2" name="Picture 2" descr="cid:image001.jpg@01D0EDFF.0D76F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EDFF.0D76FE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26285" cy="605790"/>
                    </a:xfrm>
                    <a:prstGeom prst="rect">
                      <a:avLst/>
                    </a:prstGeom>
                    <a:noFill/>
                    <a:ln>
                      <a:noFill/>
                    </a:ln>
                  </pic:spPr>
                </pic:pic>
              </a:graphicData>
            </a:graphic>
          </wp:inline>
        </w:drawing>
      </w:r>
    </w:p>
    <w:p w14:paraId="5C79F12F" w14:textId="1094C3B5" w:rsidR="00105545" w:rsidRDefault="00105545"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r>
        <w:rPr>
          <w:rFonts w:ascii="Arial" w:eastAsia="Times New Roman" w:hAnsi="Arial" w:cs="Arial"/>
          <w:color w:val="333333"/>
          <w:sz w:val="21"/>
          <w:szCs w:val="21"/>
          <w:lang w:val="en-US"/>
        </w:rPr>
        <w:t>Head of English</w:t>
      </w:r>
    </w:p>
    <w:p w14:paraId="1EBE3F81" w14:textId="2928F9E2" w:rsidR="00105545" w:rsidRDefault="00AB7ED2" w:rsidP="00C74C95">
      <w:pPr>
        <w:shd w:val="clear" w:color="auto" w:fill="FFFFFF"/>
        <w:spacing w:before="100" w:beforeAutospacing="1" w:after="100" w:afterAutospacing="1" w:line="240" w:lineRule="auto"/>
        <w:rPr>
          <w:rFonts w:ascii="Arial" w:eastAsia="Times New Roman" w:hAnsi="Arial" w:cs="Arial"/>
          <w:color w:val="333333"/>
          <w:sz w:val="21"/>
          <w:szCs w:val="21"/>
          <w:lang w:val="en-US"/>
        </w:rPr>
      </w:pPr>
      <w:hyperlink r:id="rId14" w:history="1">
        <w:r w:rsidR="00105545" w:rsidRPr="00656359">
          <w:rPr>
            <w:rStyle w:val="Hyperlink"/>
            <w:rFonts w:ascii="Arial" w:eastAsia="Times New Roman" w:hAnsi="Arial" w:cs="Arial"/>
            <w:sz w:val="21"/>
            <w:szCs w:val="21"/>
            <w:lang w:val="en-US"/>
          </w:rPr>
          <w:t>e.monteith_fps@gemsedu.com</w:t>
        </w:r>
      </w:hyperlink>
      <w:r w:rsidR="00105545">
        <w:rPr>
          <w:rFonts w:ascii="Arial" w:eastAsia="Times New Roman" w:hAnsi="Arial" w:cs="Arial"/>
          <w:color w:val="333333"/>
          <w:sz w:val="21"/>
          <w:szCs w:val="21"/>
          <w:lang w:val="en-US"/>
        </w:rPr>
        <w:t xml:space="preserve"> </w:t>
      </w:r>
    </w:p>
    <w:p w14:paraId="3F7912FF" w14:textId="77777777" w:rsidR="0090607D" w:rsidRDefault="0090607D" w:rsidP="0090607D">
      <w:pPr>
        <w:shd w:val="clear" w:color="auto" w:fill="FFFFFF"/>
        <w:spacing w:before="100" w:beforeAutospacing="1" w:after="100" w:afterAutospacing="1" w:line="240" w:lineRule="auto"/>
        <w:rPr>
          <w:rFonts w:ascii="Arial" w:eastAsia="Times New Roman" w:hAnsi="Arial" w:cs="Arial"/>
          <w:color w:val="333333"/>
          <w:sz w:val="21"/>
          <w:szCs w:val="21"/>
          <w:lang w:val="en-US"/>
        </w:rPr>
      </w:pPr>
    </w:p>
    <w:p w14:paraId="39A4CA65" w14:textId="77777777" w:rsidR="003849A2" w:rsidRDefault="003849A2" w:rsidP="00C74C95">
      <w:pPr>
        <w:shd w:val="clear" w:color="auto" w:fill="FFFFFF"/>
        <w:spacing w:before="100" w:beforeAutospacing="1" w:after="100" w:afterAutospacing="1" w:line="240" w:lineRule="auto"/>
        <w:rPr>
          <w:b/>
          <w:bCs/>
          <w:noProof/>
          <w:sz w:val="32"/>
          <w:szCs w:val="32"/>
          <w:u w:val="single"/>
        </w:rPr>
      </w:pPr>
    </w:p>
    <w:p w14:paraId="3C5B0309" w14:textId="77777777" w:rsidR="003849A2" w:rsidRDefault="003849A2" w:rsidP="00C74C95">
      <w:pPr>
        <w:shd w:val="clear" w:color="auto" w:fill="FFFFFF"/>
        <w:spacing w:before="100" w:beforeAutospacing="1" w:after="100" w:afterAutospacing="1" w:line="240" w:lineRule="auto"/>
        <w:rPr>
          <w:b/>
          <w:bCs/>
          <w:noProof/>
          <w:sz w:val="32"/>
          <w:szCs w:val="32"/>
          <w:u w:val="single"/>
        </w:rPr>
      </w:pPr>
    </w:p>
    <w:p w14:paraId="5DF64BA5" w14:textId="77777777" w:rsidR="003849A2" w:rsidRDefault="003849A2" w:rsidP="00C74C95">
      <w:pPr>
        <w:shd w:val="clear" w:color="auto" w:fill="FFFFFF"/>
        <w:spacing w:before="100" w:beforeAutospacing="1" w:after="100" w:afterAutospacing="1" w:line="240" w:lineRule="auto"/>
        <w:rPr>
          <w:b/>
          <w:bCs/>
          <w:noProof/>
          <w:sz w:val="32"/>
          <w:szCs w:val="32"/>
          <w:u w:val="single"/>
        </w:rPr>
      </w:pPr>
    </w:p>
    <w:p w14:paraId="1F0F358D" w14:textId="77777777" w:rsidR="003849A2" w:rsidRDefault="003849A2" w:rsidP="00C74C95">
      <w:pPr>
        <w:shd w:val="clear" w:color="auto" w:fill="FFFFFF"/>
        <w:spacing w:before="100" w:beforeAutospacing="1" w:after="100" w:afterAutospacing="1" w:line="240" w:lineRule="auto"/>
        <w:rPr>
          <w:b/>
          <w:bCs/>
          <w:noProof/>
          <w:sz w:val="32"/>
          <w:szCs w:val="32"/>
          <w:u w:val="single"/>
        </w:rPr>
      </w:pPr>
    </w:p>
    <w:p w14:paraId="266829C4" w14:textId="77777777" w:rsidR="003849A2" w:rsidRDefault="003849A2" w:rsidP="00C74C95">
      <w:pPr>
        <w:shd w:val="clear" w:color="auto" w:fill="FFFFFF"/>
        <w:spacing w:before="100" w:beforeAutospacing="1" w:after="100" w:afterAutospacing="1" w:line="240" w:lineRule="auto"/>
        <w:rPr>
          <w:b/>
          <w:bCs/>
          <w:noProof/>
          <w:sz w:val="32"/>
          <w:szCs w:val="32"/>
          <w:u w:val="single"/>
        </w:rPr>
      </w:pPr>
    </w:p>
    <w:p w14:paraId="61AC2BE4" w14:textId="04CE8A96" w:rsidR="003849A2" w:rsidRDefault="003849A2" w:rsidP="00C74C95">
      <w:pPr>
        <w:shd w:val="clear" w:color="auto" w:fill="FFFFFF"/>
        <w:spacing w:before="100" w:beforeAutospacing="1" w:after="100" w:afterAutospacing="1" w:line="240" w:lineRule="auto"/>
        <w:rPr>
          <w:b/>
          <w:bCs/>
          <w:noProof/>
          <w:sz w:val="32"/>
          <w:szCs w:val="32"/>
          <w:u w:val="single"/>
        </w:rPr>
      </w:pPr>
    </w:p>
    <w:p w14:paraId="02A74136" w14:textId="657D683E" w:rsidR="001352D4" w:rsidRDefault="001352D4" w:rsidP="00C74C95">
      <w:pPr>
        <w:shd w:val="clear" w:color="auto" w:fill="FFFFFF"/>
        <w:spacing w:before="100" w:beforeAutospacing="1" w:after="100" w:afterAutospacing="1" w:line="240" w:lineRule="auto"/>
        <w:rPr>
          <w:b/>
          <w:bCs/>
          <w:noProof/>
          <w:sz w:val="32"/>
          <w:szCs w:val="32"/>
          <w:u w:val="single"/>
        </w:rPr>
      </w:pPr>
    </w:p>
    <w:p w14:paraId="1714F223" w14:textId="4EA3454D" w:rsidR="001352D4" w:rsidRDefault="001352D4" w:rsidP="00C74C95">
      <w:pPr>
        <w:shd w:val="clear" w:color="auto" w:fill="FFFFFF"/>
        <w:spacing w:before="100" w:beforeAutospacing="1" w:after="100" w:afterAutospacing="1" w:line="240" w:lineRule="auto"/>
        <w:rPr>
          <w:b/>
          <w:bCs/>
          <w:noProof/>
          <w:sz w:val="32"/>
          <w:szCs w:val="32"/>
          <w:u w:val="single"/>
        </w:rPr>
      </w:pPr>
    </w:p>
    <w:p w14:paraId="68A68718" w14:textId="579981AD" w:rsidR="00AB7ED2" w:rsidRDefault="00AB7ED2" w:rsidP="00C74C95">
      <w:pPr>
        <w:shd w:val="clear" w:color="auto" w:fill="FFFFFF"/>
        <w:spacing w:before="100" w:beforeAutospacing="1" w:after="100" w:afterAutospacing="1" w:line="240" w:lineRule="auto"/>
        <w:rPr>
          <w:b/>
          <w:bCs/>
          <w:noProof/>
          <w:sz w:val="32"/>
          <w:szCs w:val="32"/>
          <w:u w:val="single"/>
        </w:rPr>
      </w:pPr>
    </w:p>
    <w:p w14:paraId="2D68CA2E" w14:textId="77777777" w:rsidR="001352D4" w:rsidRDefault="001352D4" w:rsidP="001352D4">
      <w:pPr>
        <w:pStyle w:val="NoSpacing"/>
        <w:spacing w:line="360" w:lineRule="auto"/>
        <w:jc w:val="right"/>
      </w:pPr>
      <w:r>
        <w:t>LIT AO2, AO3</w:t>
      </w:r>
    </w:p>
    <w:p w14:paraId="282112D7" w14:textId="77777777" w:rsidR="001352D4" w:rsidRPr="00FB65D0" w:rsidRDefault="001352D4" w:rsidP="001352D4">
      <w:pPr>
        <w:pStyle w:val="NoSpacing"/>
        <w:spacing w:line="360" w:lineRule="auto"/>
        <w:jc w:val="center"/>
        <w:rPr>
          <w:b/>
          <w:u w:val="single"/>
        </w:rPr>
      </w:pPr>
      <w:r w:rsidRPr="00FB65D0">
        <w:rPr>
          <w:b/>
          <w:u w:val="single"/>
        </w:rPr>
        <w:t>Act One Scene Five</w:t>
      </w:r>
    </w:p>
    <w:p w14:paraId="17DC8A90" w14:textId="77777777" w:rsidR="001352D4" w:rsidRDefault="001352D4" w:rsidP="001352D4">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14:paraId="02BC8298" w14:textId="77777777" w:rsidR="001352D4" w:rsidRDefault="001352D4" w:rsidP="001352D4">
      <w:pPr>
        <w:pStyle w:val="NoSpacing"/>
        <w:spacing w:line="360" w:lineRule="auto"/>
        <w:rPr>
          <w:i/>
        </w:rPr>
      </w:pPr>
    </w:p>
    <w:p w14:paraId="14EAB140" w14:textId="77777777" w:rsidR="001352D4" w:rsidRDefault="001352D4" w:rsidP="001352D4">
      <w:pPr>
        <w:pStyle w:val="NoSpacing"/>
        <w:spacing w:line="360" w:lineRule="auto"/>
        <w:rPr>
          <w:rFonts w:ascii="Arial" w:hAnsi="Arial" w:cs="Arial"/>
          <w:color w:val="000000"/>
          <w:sz w:val="21"/>
          <w:szCs w:val="21"/>
        </w:rPr>
      </w:pPr>
      <w:r>
        <w:t xml:space="preserve">(from </w:t>
      </w:r>
      <w:hyperlink r:id="rId15"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14:paraId="0A9EA84A" w14:textId="77777777" w:rsidR="001352D4" w:rsidRDefault="001352D4" w:rsidP="001352D4">
      <w:pPr>
        <w:pStyle w:val="NoSpacing"/>
        <w:spacing w:line="360" w:lineRule="auto"/>
        <w:rPr>
          <w:rFonts w:ascii="Arial" w:hAnsi="Arial" w:cs="Arial"/>
          <w:color w:val="000000"/>
          <w:sz w:val="21"/>
          <w:szCs w:val="21"/>
        </w:rPr>
      </w:pPr>
    </w:p>
    <w:p w14:paraId="03AAE6AB" w14:textId="77777777" w:rsidR="001352D4" w:rsidRPr="00CF483D" w:rsidRDefault="001352D4" w:rsidP="001352D4">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14:paraId="4E5FE20C" w14:textId="77777777" w:rsidR="001352D4" w:rsidRDefault="001352D4" w:rsidP="001352D4">
      <w:pPr>
        <w:pStyle w:val="NoSpacing"/>
        <w:spacing w:line="360" w:lineRule="auto"/>
      </w:pPr>
    </w:p>
    <w:p w14:paraId="4F6FBB7A" w14:textId="77777777" w:rsidR="001352D4" w:rsidRDefault="001352D4" w:rsidP="001352D4">
      <w:pPr>
        <w:pStyle w:val="NoSpacing"/>
        <w:spacing w:line="360" w:lineRule="auto"/>
      </w:pPr>
    </w:p>
    <w:p w14:paraId="0C781E5A" w14:textId="77777777" w:rsidR="001352D4" w:rsidRDefault="001352D4" w:rsidP="001352D4">
      <w:pPr>
        <w:pStyle w:val="NoSpacing"/>
        <w:spacing w:line="360" w:lineRule="auto"/>
        <w:ind w:left="2160"/>
      </w:pPr>
      <w:bookmarkStart w:id="0" w:name="1.5.25"/>
      <w:bookmarkStart w:id="1" w:name="1.5.44"/>
      <w:r>
        <w:t>Hie thee hither,</w:t>
      </w:r>
      <w:bookmarkEnd w:id="0"/>
      <w:r>
        <w:br/>
      </w:r>
      <w:bookmarkStart w:id="2" w:name="1.5.26"/>
      <w:r>
        <w:t>That I may pour my spirits in thine ear</w:t>
      </w:r>
      <w:bookmarkEnd w:id="2"/>
    </w:p>
    <w:p w14:paraId="77310CCD" w14:textId="77777777" w:rsidR="001352D4" w:rsidRDefault="001352D4" w:rsidP="001352D4">
      <w:pPr>
        <w:pStyle w:val="NoSpacing"/>
        <w:spacing w:line="360" w:lineRule="auto"/>
        <w:ind w:left="2160"/>
      </w:pPr>
    </w:p>
    <w:p w14:paraId="2FC517D3" w14:textId="77777777" w:rsidR="001352D4" w:rsidRDefault="001352D4" w:rsidP="001352D4">
      <w:pPr>
        <w:pStyle w:val="NoSpacing"/>
        <w:spacing w:line="360" w:lineRule="auto"/>
        <w:ind w:left="2160"/>
      </w:pPr>
      <w:r>
        <w:tab/>
        <w:t>**************</w:t>
      </w:r>
    </w:p>
    <w:p w14:paraId="372FBD2A" w14:textId="77777777" w:rsidR="001352D4" w:rsidRDefault="001352D4" w:rsidP="001352D4">
      <w:pPr>
        <w:pStyle w:val="NoSpacing"/>
        <w:spacing w:line="360" w:lineRule="auto"/>
        <w:ind w:left="2160"/>
      </w:pPr>
    </w:p>
    <w:p w14:paraId="3D78C0FC" w14:textId="77777777" w:rsidR="001352D4" w:rsidRDefault="001352D4" w:rsidP="001352D4">
      <w:pPr>
        <w:pStyle w:val="NoSpacing"/>
        <w:spacing w:line="360" w:lineRule="auto"/>
        <w:ind w:left="2160"/>
      </w:pPr>
      <w:r>
        <w:t>Come, you spirits</w:t>
      </w:r>
      <w:bookmarkEnd w:id="1"/>
      <w:r>
        <w:br/>
      </w:r>
      <w:bookmarkStart w:id="3" w:name="1.5.45"/>
      <w:r>
        <w:t>That tend on mortal thoughts, unsex me here,</w:t>
      </w:r>
      <w:bookmarkEnd w:id="3"/>
      <w:r>
        <w:br/>
      </w:r>
      <w:bookmarkStart w:id="4" w:name="1.5.46"/>
      <w:r>
        <w:t>And fill me from the crown to the toe top-full</w:t>
      </w:r>
      <w:bookmarkEnd w:id="4"/>
      <w:r>
        <w:br/>
      </w:r>
      <w:bookmarkStart w:id="5" w:name="1.5.47"/>
      <w:r>
        <w:t>Of direst cruelty! make thick my blood;</w:t>
      </w:r>
      <w:bookmarkEnd w:id="5"/>
      <w:r>
        <w:br/>
      </w:r>
      <w:bookmarkStart w:id="6" w:name="1.5.48"/>
      <w:r>
        <w:t>Stop up the access and passage to remorse,</w:t>
      </w:r>
      <w:bookmarkEnd w:id="6"/>
      <w:r>
        <w:br/>
      </w:r>
      <w:bookmarkStart w:id="7" w:name="1.5.49"/>
      <w:r>
        <w:t>That no compunctious visitings of nature</w:t>
      </w:r>
      <w:bookmarkEnd w:id="7"/>
      <w:r>
        <w:br/>
      </w:r>
      <w:bookmarkStart w:id="8" w:name="1.5.50"/>
      <w:r>
        <w:t>Shake my fell purpose, nor keep peace between</w:t>
      </w:r>
      <w:bookmarkEnd w:id="8"/>
      <w:r>
        <w:br/>
      </w:r>
      <w:bookmarkStart w:id="9" w:name="1.5.51"/>
      <w:r>
        <w:t>The effect and it! Come to my woman's breasts,</w:t>
      </w:r>
      <w:bookmarkEnd w:id="9"/>
      <w:r>
        <w:br/>
      </w:r>
      <w:bookmarkStart w:id="10" w:name="1.5.52"/>
      <w:r>
        <w:t>And take my milk for gall, you murdering ministers,</w:t>
      </w:r>
      <w:bookmarkEnd w:id="10"/>
      <w:r>
        <w:br/>
      </w:r>
      <w:bookmarkStart w:id="11" w:name="1.5.53"/>
      <w:r>
        <w:t>Wherever in your sightless substances</w:t>
      </w:r>
      <w:bookmarkEnd w:id="11"/>
      <w:r>
        <w:br/>
      </w:r>
      <w:bookmarkStart w:id="12" w:name="1.5.54"/>
      <w:r>
        <w:t>You wait on nature's mischief!</w:t>
      </w:r>
      <w:bookmarkEnd w:id="12"/>
    </w:p>
    <w:p w14:paraId="5C905D62" w14:textId="77777777" w:rsidR="001352D4" w:rsidRDefault="001352D4" w:rsidP="001352D4">
      <w:pPr>
        <w:pStyle w:val="NoSpacing"/>
        <w:spacing w:line="360" w:lineRule="auto"/>
        <w:ind w:left="2160"/>
      </w:pPr>
    </w:p>
    <w:p w14:paraId="295B70A3" w14:textId="77777777" w:rsidR="001352D4" w:rsidRDefault="001352D4" w:rsidP="001352D4">
      <w:pPr>
        <w:pStyle w:val="NoSpacing"/>
        <w:spacing w:line="360" w:lineRule="auto"/>
        <w:ind w:left="720"/>
      </w:pPr>
      <w:r>
        <w:tab/>
      </w:r>
      <w:r>
        <w:tab/>
      </w:r>
      <w:r>
        <w:tab/>
        <w:t>****************</w:t>
      </w:r>
    </w:p>
    <w:p w14:paraId="33FCF69B" w14:textId="77777777" w:rsidR="001352D4" w:rsidRDefault="001352D4" w:rsidP="001352D4">
      <w:pPr>
        <w:pStyle w:val="NoSpacing"/>
        <w:spacing w:line="360" w:lineRule="auto"/>
        <w:ind w:left="720"/>
      </w:pPr>
    </w:p>
    <w:p w14:paraId="0A8D668A" w14:textId="77777777" w:rsidR="001352D4" w:rsidRDefault="001352D4" w:rsidP="001352D4">
      <w:pPr>
        <w:pStyle w:val="NoSpacing"/>
        <w:spacing w:line="360" w:lineRule="auto"/>
        <w:ind w:left="2160"/>
      </w:pPr>
      <w:bookmarkStart w:id="13" w:name="1.5.73"/>
      <w:r>
        <w:lastRenderedPageBreak/>
        <w:t>look like the innocent flower,</w:t>
      </w:r>
      <w:bookmarkEnd w:id="13"/>
      <w:r>
        <w:br/>
      </w:r>
      <w:bookmarkStart w:id="14" w:name="1.5.74"/>
      <w:r>
        <w:t>But be the serpent under't.</w:t>
      </w:r>
      <w:bookmarkEnd w:id="14"/>
    </w:p>
    <w:p w14:paraId="6DA36185" w14:textId="77777777" w:rsidR="001352D4" w:rsidRDefault="001352D4" w:rsidP="001352D4">
      <w:pPr>
        <w:pStyle w:val="NoSpacing"/>
        <w:spacing w:line="360" w:lineRule="auto"/>
        <w:ind w:left="1440"/>
      </w:pPr>
    </w:p>
    <w:p w14:paraId="2FE11DA9" w14:textId="77777777" w:rsidR="001352D4" w:rsidRDefault="001352D4" w:rsidP="001352D4">
      <w:pPr>
        <w:pStyle w:val="NoSpacing"/>
        <w:spacing w:line="360" w:lineRule="auto"/>
        <w:ind w:left="1440"/>
      </w:pPr>
    </w:p>
    <w:p w14:paraId="6A3B9710" w14:textId="77777777" w:rsidR="001352D4" w:rsidRDefault="001352D4" w:rsidP="001352D4">
      <w:pPr>
        <w:pStyle w:val="NoSpacing"/>
        <w:spacing w:line="360" w:lineRule="auto"/>
        <w:ind w:left="1440"/>
      </w:pPr>
      <w:r>
        <w:tab/>
      </w:r>
      <w:r>
        <w:tab/>
      </w:r>
      <w:r>
        <w:tab/>
      </w:r>
      <w:r>
        <w:tab/>
      </w:r>
      <w:r>
        <w:tab/>
      </w:r>
      <w:r>
        <w:tab/>
      </w:r>
      <w:r>
        <w:tab/>
      </w:r>
      <w:r>
        <w:tab/>
      </w:r>
      <w:r>
        <w:tab/>
      </w:r>
      <w:r>
        <w:tab/>
      </w:r>
    </w:p>
    <w:p w14:paraId="0B1F2346" w14:textId="77777777" w:rsidR="001352D4" w:rsidRDefault="001352D4" w:rsidP="001352D4">
      <w:pPr>
        <w:pStyle w:val="NoSpacing"/>
        <w:spacing w:line="360" w:lineRule="auto"/>
        <w:jc w:val="center"/>
        <w:rPr>
          <w:b/>
          <w:u w:val="single"/>
        </w:rPr>
      </w:pPr>
      <w:r>
        <w:rPr>
          <w:b/>
          <w:u w:val="single"/>
        </w:rPr>
        <w:t>Writing Task: Lady Macbeth</w:t>
      </w:r>
    </w:p>
    <w:p w14:paraId="4498DB78" w14:textId="77777777" w:rsidR="001352D4" w:rsidRDefault="001352D4" w:rsidP="001352D4">
      <w:pPr>
        <w:pStyle w:val="NoSpacing"/>
      </w:pPr>
      <w:r>
        <w:t>Using the events of Act One Scene Five, write a description of Lady Macbeth. You can focus on her physical appearance, her personality, or a combination of both. It might be effective to incorporate some lines from the play into your description. Remember to consider:</w:t>
      </w:r>
    </w:p>
    <w:p w14:paraId="3728566C" w14:textId="77777777" w:rsidR="001352D4" w:rsidRPr="009514CE" w:rsidRDefault="001352D4" w:rsidP="001352D4">
      <w:pPr>
        <w:pStyle w:val="NoSpacing"/>
        <w:numPr>
          <w:ilvl w:val="0"/>
          <w:numId w:val="19"/>
        </w:numPr>
        <w:ind w:left="714" w:hanging="357"/>
        <w:rPr>
          <w:b/>
        </w:rPr>
      </w:pPr>
      <w:r w:rsidRPr="009514CE">
        <w:rPr>
          <w:b/>
        </w:rPr>
        <w:t>Vocabulary and figurative language</w:t>
      </w:r>
    </w:p>
    <w:p w14:paraId="2188402F" w14:textId="77777777" w:rsidR="001352D4" w:rsidRPr="009514CE" w:rsidRDefault="001352D4" w:rsidP="001352D4">
      <w:pPr>
        <w:pStyle w:val="NoSpacing"/>
        <w:numPr>
          <w:ilvl w:val="0"/>
          <w:numId w:val="19"/>
        </w:numPr>
        <w:ind w:left="714" w:hanging="357"/>
        <w:rPr>
          <w:b/>
        </w:rPr>
      </w:pPr>
      <w:r w:rsidRPr="009514CE">
        <w:rPr>
          <w:b/>
        </w:rPr>
        <w:t>Sentence forms and structures</w:t>
      </w:r>
    </w:p>
    <w:p w14:paraId="0313017A" w14:textId="77777777" w:rsidR="001352D4" w:rsidRPr="009514CE" w:rsidRDefault="001352D4" w:rsidP="001352D4">
      <w:pPr>
        <w:pStyle w:val="NoSpacing"/>
        <w:numPr>
          <w:ilvl w:val="0"/>
          <w:numId w:val="19"/>
        </w:numPr>
        <w:ind w:left="714" w:hanging="357"/>
        <w:rPr>
          <w:b/>
        </w:rPr>
      </w:pPr>
      <w:r w:rsidRPr="009514CE">
        <w:rPr>
          <w:b/>
        </w:rPr>
        <w:t>Whole text organisation and paragraphing</w:t>
      </w:r>
    </w:p>
    <w:p w14:paraId="0B2C53DB" w14:textId="77777777" w:rsidR="001352D4" w:rsidRPr="009514CE" w:rsidRDefault="001352D4" w:rsidP="001352D4">
      <w:pPr>
        <w:pStyle w:val="NoSpacing"/>
        <w:numPr>
          <w:ilvl w:val="0"/>
          <w:numId w:val="19"/>
        </w:numPr>
        <w:ind w:left="714" w:hanging="357"/>
        <w:rPr>
          <w:b/>
        </w:rPr>
      </w:pPr>
      <w:r w:rsidRPr="009514CE">
        <w:rPr>
          <w:b/>
        </w:rPr>
        <w:t>Spelling, punctuation and grammar</w:t>
      </w:r>
    </w:p>
    <w:p w14:paraId="3E99A452" w14:textId="77777777" w:rsidR="001352D4" w:rsidRPr="00CF483D" w:rsidRDefault="001352D4" w:rsidP="001352D4">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41AB42" w14:textId="77777777" w:rsidR="001352D4" w:rsidRPr="00CF483D" w:rsidRDefault="001352D4" w:rsidP="001352D4">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3C67D" w14:textId="77777777" w:rsidR="001352D4" w:rsidRPr="00CF483D" w:rsidRDefault="001352D4" w:rsidP="001352D4">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F27623" w14:textId="77777777" w:rsidR="001352D4" w:rsidRPr="00CF483D" w:rsidRDefault="001352D4" w:rsidP="001352D4">
      <w:pPr>
        <w:pStyle w:val="NoSpacing"/>
        <w:spacing w:line="360" w:lineRule="auto"/>
      </w:pPr>
      <w:r>
        <w:t>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D75F46" w14:textId="77777777" w:rsidR="001352D4" w:rsidRDefault="001352D4" w:rsidP="001352D4">
      <w:pPr>
        <w:pStyle w:val="NoSpacing"/>
        <w:spacing w:line="360" w:lineRule="auto"/>
        <w:jc w:val="center"/>
        <w:rPr>
          <w:b/>
          <w:u w:val="single"/>
        </w:rPr>
      </w:pPr>
    </w:p>
    <w:p w14:paraId="6CFA0C3C" w14:textId="77777777" w:rsidR="001352D4" w:rsidRDefault="001352D4" w:rsidP="001352D4">
      <w:pPr>
        <w:pStyle w:val="NoSpacing"/>
        <w:spacing w:line="360" w:lineRule="auto"/>
        <w:jc w:val="center"/>
        <w:rPr>
          <w:b/>
          <w:u w:val="single"/>
        </w:rPr>
      </w:pPr>
    </w:p>
    <w:p w14:paraId="3DAAF68E" w14:textId="5A6EF000" w:rsidR="001352D4" w:rsidRDefault="001352D4" w:rsidP="001352D4">
      <w:pPr>
        <w:pStyle w:val="NoSpacing"/>
        <w:spacing w:line="360" w:lineRule="auto"/>
        <w:jc w:val="center"/>
        <w:rPr>
          <w:b/>
          <w:u w:val="single"/>
        </w:rPr>
      </w:pPr>
      <w:r>
        <w:rPr>
          <w:b/>
          <w:u w:val="single"/>
        </w:rPr>
        <w:t>Act One Scene Seven</w:t>
      </w:r>
    </w:p>
    <w:p w14:paraId="62C17742" w14:textId="77777777" w:rsidR="001352D4" w:rsidRDefault="001352D4" w:rsidP="001352D4">
      <w:pPr>
        <w:pStyle w:val="NoSpacing"/>
        <w:spacing w:line="360" w:lineRule="auto"/>
        <w:rPr>
          <w:b/>
        </w:rPr>
      </w:pPr>
      <w:r w:rsidRPr="00870D80">
        <w:rPr>
          <w:b/>
        </w:rPr>
        <w:t>AO1, AO2, AO3: How does Lady Macbeth convince Macbeth to go through with the murder?</w:t>
      </w:r>
    </w:p>
    <w:tbl>
      <w:tblPr>
        <w:tblStyle w:val="TableGrid"/>
        <w:tblW w:w="0" w:type="auto"/>
        <w:tblInd w:w="0" w:type="dxa"/>
        <w:tblLook w:val="04A0" w:firstRow="1" w:lastRow="0" w:firstColumn="1" w:lastColumn="0" w:noHBand="0" w:noVBand="1"/>
      </w:tblPr>
      <w:tblGrid>
        <w:gridCol w:w="2160"/>
        <w:gridCol w:w="3179"/>
        <w:gridCol w:w="4856"/>
      </w:tblGrid>
      <w:tr w:rsidR="001352D4" w14:paraId="24367E8B" w14:textId="77777777" w:rsidTr="00761C91">
        <w:tc>
          <w:tcPr>
            <w:tcW w:w="2830" w:type="dxa"/>
          </w:tcPr>
          <w:p w14:paraId="3308F85E" w14:textId="77777777" w:rsidR="001352D4" w:rsidRDefault="001352D4" w:rsidP="00761C91">
            <w:pPr>
              <w:pStyle w:val="NoSpacing"/>
              <w:spacing w:line="360" w:lineRule="auto"/>
              <w:rPr>
                <w:b/>
              </w:rPr>
            </w:pPr>
            <w:r>
              <w:rPr>
                <w:b/>
              </w:rPr>
              <w:t>Strategy</w:t>
            </w:r>
          </w:p>
        </w:tc>
        <w:tc>
          <w:tcPr>
            <w:tcW w:w="5103" w:type="dxa"/>
          </w:tcPr>
          <w:p w14:paraId="7A2CFC5F" w14:textId="77777777" w:rsidR="001352D4" w:rsidRDefault="001352D4" w:rsidP="00761C91">
            <w:pPr>
              <w:pStyle w:val="NoSpacing"/>
              <w:spacing w:line="360" w:lineRule="auto"/>
              <w:rPr>
                <w:b/>
              </w:rPr>
            </w:pPr>
            <w:r>
              <w:rPr>
                <w:b/>
              </w:rPr>
              <w:t>Quote</w:t>
            </w:r>
          </w:p>
        </w:tc>
        <w:tc>
          <w:tcPr>
            <w:tcW w:w="7903" w:type="dxa"/>
          </w:tcPr>
          <w:p w14:paraId="2ADABAA1" w14:textId="77777777" w:rsidR="001352D4" w:rsidRDefault="001352D4" w:rsidP="00761C91">
            <w:pPr>
              <w:pStyle w:val="NoSpacing"/>
              <w:spacing w:line="360" w:lineRule="auto"/>
              <w:rPr>
                <w:b/>
              </w:rPr>
            </w:pPr>
            <w:r>
              <w:rPr>
                <w:b/>
              </w:rPr>
              <w:t>Why it’s effective (refer to CONTEXT where relevant)</w:t>
            </w:r>
          </w:p>
        </w:tc>
      </w:tr>
      <w:tr w:rsidR="001352D4" w14:paraId="52791230" w14:textId="77777777" w:rsidTr="00761C91">
        <w:tc>
          <w:tcPr>
            <w:tcW w:w="2830" w:type="dxa"/>
          </w:tcPr>
          <w:p w14:paraId="59A15BFB" w14:textId="77777777" w:rsidR="001352D4" w:rsidRDefault="001352D4" w:rsidP="00761C91">
            <w:pPr>
              <w:pStyle w:val="NoSpacing"/>
              <w:spacing w:line="360" w:lineRule="auto"/>
              <w:rPr>
                <w:b/>
              </w:rPr>
            </w:pPr>
          </w:p>
          <w:p w14:paraId="1E52A2F3" w14:textId="77777777" w:rsidR="001352D4" w:rsidRDefault="001352D4" w:rsidP="00761C91">
            <w:pPr>
              <w:pStyle w:val="NoSpacing"/>
              <w:spacing w:line="360" w:lineRule="auto"/>
              <w:rPr>
                <w:b/>
              </w:rPr>
            </w:pPr>
            <w:r>
              <w:rPr>
                <w:b/>
              </w:rPr>
              <w:t>Getting angry with Macbeth</w:t>
            </w:r>
          </w:p>
          <w:p w14:paraId="6341F3EE" w14:textId="77777777" w:rsidR="001352D4" w:rsidRDefault="001352D4" w:rsidP="00761C91">
            <w:pPr>
              <w:pStyle w:val="NoSpacing"/>
              <w:spacing w:line="360" w:lineRule="auto"/>
              <w:rPr>
                <w:b/>
              </w:rPr>
            </w:pPr>
          </w:p>
          <w:p w14:paraId="7437DF61" w14:textId="77777777" w:rsidR="001352D4" w:rsidRDefault="001352D4" w:rsidP="00761C91">
            <w:pPr>
              <w:pStyle w:val="NoSpacing"/>
              <w:spacing w:line="360" w:lineRule="auto"/>
              <w:rPr>
                <w:b/>
              </w:rPr>
            </w:pPr>
          </w:p>
        </w:tc>
        <w:tc>
          <w:tcPr>
            <w:tcW w:w="5103" w:type="dxa"/>
          </w:tcPr>
          <w:p w14:paraId="1E8177FD" w14:textId="77777777" w:rsidR="001352D4" w:rsidRDefault="001352D4" w:rsidP="00761C91">
            <w:pPr>
              <w:pStyle w:val="NoSpacing"/>
              <w:spacing w:line="360" w:lineRule="auto"/>
              <w:rPr>
                <w:b/>
              </w:rPr>
            </w:pPr>
          </w:p>
        </w:tc>
        <w:tc>
          <w:tcPr>
            <w:tcW w:w="7903" w:type="dxa"/>
          </w:tcPr>
          <w:p w14:paraId="67E4E02D" w14:textId="77777777" w:rsidR="001352D4" w:rsidRDefault="001352D4" w:rsidP="00761C91">
            <w:pPr>
              <w:pStyle w:val="NoSpacing"/>
              <w:spacing w:line="360" w:lineRule="auto"/>
              <w:rPr>
                <w:b/>
              </w:rPr>
            </w:pPr>
          </w:p>
        </w:tc>
      </w:tr>
      <w:tr w:rsidR="001352D4" w14:paraId="4E07EBAF" w14:textId="77777777" w:rsidTr="00761C91">
        <w:tc>
          <w:tcPr>
            <w:tcW w:w="2830" w:type="dxa"/>
          </w:tcPr>
          <w:p w14:paraId="09BB8E3D" w14:textId="77777777" w:rsidR="001352D4" w:rsidRDefault="001352D4" w:rsidP="00761C91">
            <w:pPr>
              <w:pStyle w:val="NoSpacing"/>
              <w:spacing w:line="360" w:lineRule="auto"/>
              <w:rPr>
                <w:b/>
              </w:rPr>
            </w:pPr>
          </w:p>
          <w:p w14:paraId="7B4C629E" w14:textId="77777777" w:rsidR="001352D4" w:rsidRDefault="001352D4" w:rsidP="00761C91">
            <w:pPr>
              <w:pStyle w:val="NoSpacing"/>
              <w:rPr>
                <w:b/>
              </w:rPr>
            </w:pPr>
            <w:r>
              <w:rPr>
                <w:b/>
              </w:rPr>
              <w:t>Questioning Macbeth’s masculinity</w:t>
            </w:r>
          </w:p>
          <w:p w14:paraId="3C704AE6" w14:textId="77777777" w:rsidR="001352D4" w:rsidRDefault="001352D4" w:rsidP="00761C91">
            <w:pPr>
              <w:pStyle w:val="NoSpacing"/>
              <w:rPr>
                <w:b/>
              </w:rPr>
            </w:pPr>
          </w:p>
          <w:p w14:paraId="3AF62B01" w14:textId="77777777" w:rsidR="001352D4" w:rsidRDefault="001352D4" w:rsidP="00761C91">
            <w:pPr>
              <w:pStyle w:val="NoSpacing"/>
              <w:rPr>
                <w:b/>
              </w:rPr>
            </w:pPr>
          </w:p>
        </w:tc>
        <w:tc>
          <w:tcPr>
            <w:tcW w:w="5103" w:type="dxa"/>
          </w:tcPr>
          <w:p w14:paraId="10DC89DA" w14:textId="77777777" w:rsidR="001352D4" w:rsidRDefault="001352D4" w:rsidP="00761C91">
            <w:pPr>
              <w:pStyle w:val="NoSpacing"/>
              <w:spacing w:line="360" w:lineRule="auto"/>
              <w:rPr>
                <w:b/>
              </w:rPr>
            </w:pPr>
          </w:p>
          <w:p w14:paraId="77A1246B" w14:textId="77777777" w:rsidR="001352D4" w:rsidRDefault="001352D4" w:rsidP="00761C91">
            <w:pPr>
              <w:pStyle w:val="NoSpacing"/>
              <w:spacing w:line="360" w:lineRule="auto"/>
              <w:rPr>
                <w:b/>
              </w:rPr>
            </w:pPr>
          </w:p>
          <w:p w14:paraId="7BFF0DDC" w14:textId="77777777" w:rsidR="001352D4" w:rsidRDefault="001352D4" w:rsidP="00761C91">
            <w:pPr>
              <w:pStyle w:val="NoSpacing"/>
              <w:spacing w:line="360" w:lineRule="auto"/>
              <w:rPr>
                <w:b/>
              </w:rPr>
            </w:pPr>
          </w:p>
          <w:p w14:paraId="02C3ADD5" w14:textId="77777777" w:rsidR="001352D4" w:rsidRDefault="001352D4" w:rsidP="00761C91">
            <w:pPr>
              <w:pStyle w:val="NoSpacing"/>
              <w:spacing w:line="360" w:lineRule="auto"/>
              <w:rPr>
                <w:b/>
              </w:rPr>
            </w:pPr>
          </w:p>
        </w:tc>
        <w:tc>
          <w:tcPr>
            <w:tcW w:w="7903" w:type="dxa"/>
          </w:tcPr>
          <w:p w14:paraId="27F07010" w14:textId="77777777" w:rsidR="001352D4" w:rsidRDefault="001352D4" w:rsidP="00761C91">
            <w:pPr>
              <w:pStyle w:val="NoSpacing"/>
              <w:spacing w:line="360" w:lineRule="auto"/>
              <w:rPr>
                <w:b/>
              </w:rPr>
            </w:pPr>
          </w:p>
        </w:tc>
      </w:tr>
      <w:tr w:rsidR="001352D4" w14:paraId="43F56B7D" w14:textId="77777777" w:rsidTr="00761C91">
        <w:tc>
          <w:tcPr>
            <w:tcW w:w="2830" w:type="dxa"/>
          </w:tcPr>
          <w:p w14:paraId="20E96933" w14:textId="77777777" w:rsidR="001352D4" w:rsidRDefault="001352D4" w:rsidP="00761C91">
            <w:pPr>
              <w:pStyle w:val="NoSpacing"/>
              <w:spacing w:line="360" w:lineRule="auto"/>
              <w:rPr>
                <w:b/>
              </w:rPr>
            </w:pPr>
          </w:p>
          <w:p w14:paraId="35758E16" w14:textId="77777777" w:rsidR="001352D4" w:rsidRDefault="001352D4" w:rsidP="00761C91">
            <w:pPr>
              <w:pStyle w:val="NoSpacing"/>
              <w:spacing w:line="360" w:lineRule="auto"/>
              <w:rPr>
                <w:b/>
              </w:rPr>
            </w:pPr>
            <w:r>
              <w:rPr>
                <w:b/>
              </w:rPr>
              <w:t>Using violent imagery</w:t>
            </w:r>
          </w:p>
          <w:p w14:paraId="79D8C38C" w14:textId="77777777" w:rsidR="001352D4" w:rsidRDefault="001352D4" w:rsidP="00761C91">
            <w:pPr>
              <w:pStyle w:val="NoSpacing"/>
              <w:spacing w:line="360" w:lineRule="auto"/>
              <w:rPr>
                <w:b/>
              </w:rPr>
            </w:pPr>
          </w:p>
          <w:p w14:paraId="0BD2BEBC" w14:textId="77777777" w:rsidR="001352D4" w:rsidRDefault="001352D4" w:rsidP="00761C91">
            <w:pPr>
              <w:pStyle w:val="NoSpacing"/>
              <w:spacing w:line="360" w:lineRule="auto"/>
              <w:rPr>
                <w:b/>
              </w:rPr>
            </w:pPr>
          </w:p>
        </w:tc>
        <w:tc>
          <w:tcPr>
            <w:tcW w:w="5103" w:type="dxa"/>
          </w:tcPr>
          <w:p w14:paraId="2EEBE2ED" w14:textId="77777777" w:rsidR="001352D4" w:rsidRDefault="001352D4" w:rsidP="00761C91">
            <w:pPr>
              <w:pStyle w:val="NoSpacing"/>
              <w:spacing w:line="360" w:lineRule="auto"/>
              <w:rPr>
                <w:b/>
              </w:rPr>
            </w:pPr>
          </w:p>
        </w:tc>
        <w:tc>
          <w:tcPr>
            <w:tcW w:w="7903" w:type="dxa"/>
          </w:tcPr>
          <w:p w14:paraId="2A6D7384" w14:textId="77777777" w:rsidR="001352D4" w:rsidRDefault="001352D4" w:rsidP="00761C91">
            <w:pPr>
              <w:pStyle w:val="NoSpacing"/>
              <w:spacing w:line="360" w:lineRule="auto"/>
              <w:rPr>
                <w:b/>
              </w:rPr>
            </w:pPr>
          </w:p>
        </w:tc>
      </w:tr>
      <w:tr w:rsidR="001352D4" w14:paraId="1F1CBC5E" w14:textId="77777777" w:rsidTr="00761C91">
        <w:tc>
          <w:tcPr>
            <w:tcW w:w="2830" w:type="dxa"/>
          </w:tcPr>
          <w:p w14:paraId="392980C3" w14:textId="77777777" w:rsidR="001352D4" w:rsidRDefault="001352D4" w:rsidP="00761C91">
            <w:pPr>
              <w:pStyle w:val="NoSpacing"/>
              <w:spacing w:line="360" w:lineRule="auto"/>
              <w:rPr>
                <w:b/>
              </w:rPr>
            </w:pPr>
          </w:p>
          <w:p w14:paraId="083D9754" w14:textId="77777777" w:rsidR="001352D4" w:rsidRDefault="001352D4" w:rsidP="00761C91">
            <w:pPr>
              <w:pStyle w:val="NoSpacing"/>
              <w:rPr>
                <w:b/>
              </w:rPr>
            </w:pPr>
            <w:r>
              <w:rPr>
                <w:b/>
              </w:rPr>
              <w:t>Suggesting failure isn’t an option, as long as he is brave</w:t>
            </w:r>
          </w:p>
          <w:p w14:paraId="3DE326DD" w14:textId="77777777" w:rsidR="001352D4" w:rsidRDefault="001352D4" w:rsidP="00761C91">
            <w:pPr>
              <w:pStyle w:val="NoSpacing"/>
              <w:rPr>
                <w:b/>
              </w:rPr>
            </w:pPr>
          </w:p>
          <w:p w14:paraId="4E56D2B6" w14:textId="77777777" w:rsidR="001352D4" w:rsidRDefault="001352D4" w:rsidP="00761C91">
            <w:pPr>
              <w:pStyle w:val="NoSpacing"/>
              <w:rPr>
                <w:b/>
              </w:rPr>
            </w:pPr>
          </w:p>
        </w:tc>
        <w:tc>
          <w:tcPr>
            <w:tcW w:w="5103" w:type="dxa"/>
          </w:tcPr>
          <w:p w14:paraId="73DE7591" w14:textId="77777777" w:rsidR="001352D4" w:rsidRDefault="001352D4" w:rsidP="00761C91">
            <w:pPr>
              <w:pStyle w:val="NoSpacing"/>
              <w:spacing w:line="360" w:lineRule="auto"/>
              <w:rPr>
                <w:b/>
              </w:rPr>
            </w:pPr>
          </w:p>
        </w:tc>
        <w:tc>
          <w:tcPr>
            <w:tcW w:w="7903" w:type="dxa"/>
          </w:tcPr>
          <w:p w14:paraId="385139A2" w14:textId="77777777" w:rsidR="001352D4" w:rsidRDefault="001352D4" w:rsidP="00761C91">
            <w:pPr>
              <w:pStyle w:val="NoSpacing"/>
              <w:spacing w:line="360" w:lineRule="auto"/>
              <w:rPr>
                <w:b/>
              </w:rPr>
            </w:pPr>
          </w:p>
        </w:tc>
      </w:tr>
      <w:tr w:rsidR="001352D4" w14:paraId="640D03FD" w14:textId="77777777" w:rsidTr="00761C91">
        <w:tc>
          <w:tcPr>
            <w:tcW w:w="2830" w:type="dxa"/>
          </w:tcPr>
          <w:p w14:paraId="2C7324B0" w14:textId="77777777" w:rsidR="001352D4" w:rsidRDefault="001352D4" w:rsidP="00761C91">
            <w:pPr>
              <w:pStyle w:val="NoSpacing"/>
              <w:spacing w:line="360" w:lineRule="auto"/>
              <w:rPr>
                <w:b/>
              </w:rPr>
            </w:pPr>
          </w:p>
          <w:p w14:paraId="585332CD" w14:textId="77777777" w:rsidR="001352D4" w:rsidRDefault="001352D4" w:rsidP="00761C91">
            <w:pPr>
              <w:pStyle w:val="NoSpacing"/>
              <w:rPr>
                <w:b/>
              </w:rPr>
            </w:pPr>
            <w:r>
              <w:rPr>
                <w:b/>
              </w:rPr>
              <w:t>Coming up with a way to hide their guilt</w:t>
            </w:r>
          </w:p>
          <w:p w14:paraId="0AD0CB87" w14:textId="77777777" w:rsidR="001352D4" w:rsidRDefault="001352D4" w:rsidP="00761C91">
            <w:pPr>
              <w:pStyle w:val="NoSpacing"/>
              <w:spacing w:line="360" w:lineRule="auto"/>
              <w:rPr>
                <w:b/>
              </w:rPr>
            </w:pPr>
          </w:p>
          <w:p w14:paraId="071CA07C" w14:textId="77777777" w:rsidR="001352D4" w:rsidRDefault="001352D4" w:rsidP="00761C91">
            <w:pPr>
              <w:pStyle w:val="NoSpacing"/>
              <w:spacing w:line="360" w:lineRule="auto"/>
              <w:rPr>
                <w:b/>
              </w:rPr>
            </w:pPr>
          </w:p>
        </w:tc>
        <w:tc>
          <w:tcPr>
            <w:tcW w:w="5103" w:type="dxa"/>
          </w:tcPr>
          <w:p w14:paraId="70456F7D" w14:textId="77777777" w:rsidR="001352D4" w:rsidRDefault="001352D4" w:rsidP="00761C91">
            <w:pPr>
              <w:pStyle w:val="NoSpacing"/>
              <w:spacing w:line="360" w:lineRule="auto"/>
              <w:rPr>
                <w:b/>
              </w:rPr>
            </w:pPr>
          </w:p>
        </w:tc>
        <w:tc>
          <w:tcPr>
            <w:tcW w:w="7903" w:type="dxa"/>
          </w:tcPr>
          <w:p w14:paraId="32D30253" w14:textId="77777777" w:rsidR="001352D4" w:rsidRDefault="001352D4" w:rsidP="00761C91">
            <w:pPr>
              <w:pStyle w:val="NoSpacing"/>
              <w:spacing w:line="360" w:lineRule="auto"/>
              <w:rPr>
                <w:b/>
              </w:rPr>
            </w:pPr>
          </w:p>
        </w:tc>
      </w:tr>
    </w:tbl>
    <w:p w14:paraId="625EF8F2" w14:textId="77777777" w:rsidR="001352D4" w:rsidRDefault="001352D4" w:rsidP="001352D4">
      <w:pPr>
        <w:pStyle w:val="NoSpacing"/>
        <w:spacing w:line="360" w:lineRule="auto"/>
        <w:jc w:val="right"/>
        <w:rPr>
          <w:b/>
        </w:rPr>
        <w:sectPr w:rsidR="001352D4" w:rsidSect="00AB7ED2">
          <w:headerReference w:type="even" r:id="rId16"/>
          <w:headerReference w:type="default" r:id="rId17"/>
          <w:footerReference w:type="even" r:id="rId18"/>
          <w:footerReference w:type="default" r:id="rId19"/>
          <w:headerReference w:type="first" r:id="rId20"/>
          <w:footerReference w:type="first" r:id="rId21"/>
          <w:pgSz w:w="11906" w:h="16838"/>
          <w:pgMar w:top="630" w:right="992" w:bottom="425" w:left="709" w:header="709" w:footer="709" w:gutter="0"/>
          <w:cols w:space="708"/>
          <w:docGrid w:linePitch="360"/>
        </w:sectPr>
      </w:pPr>
    </w:p>
    <w:p w14:paraId="7081354D" w14:textId="77777777" w:rsidR="001352D4" w:rsidRPr="00A11B5C" w:rsidRDefault="001352D4" w:rsidP="001352D4">
      <w:pPr>
        <w:jc w:val="center"/>
        <w:rPr>
          <w:b/>
          <w:u w:val="single"/>
        </w:rPr>
      </w:pPr>
      <w:r w:rsidRPr="00A11B5C">
        <w:rPr>
          <w:b/>
          <w:u w:val="single"/>
        </w:rPr>
        <w:lastRenderedPageBreak/>
        <w:t>Act Two Scene Two</w:t>
      </w:r>
    </w:p>
    <w:p w14:paraId="27E6BF90" w14:textId="77777777" w:rsidR="001352D4" w:rsidRDefault="001352D4" w:rsidP="001352D4">
      <w:pPr>
        <w:spacing w:line="240" w:lineRule="auto"/>
        <w:rPr>
          <w:i/>
        </w:rPr>
      </w:pPr>
      <w:r>
        <w:rPr>
          <w:i/>
        </w:rPr>
        <w:t>Lady Macbeth is waiting for news from Macbeth about the murder. Macbeth arrives and tells her he has done it, but he feels guilty. Lady Macbeth tells him not to be weak. They hear a knocking; Macbeth says he wishes it would bring Duncan back to life.</w:t>
      </w:r>
    </w:p>
    <w:p w14:paraId="5A4FC310" w14:textId="77777777" w:rsidR="001352D4" w:rsidRDefault="001352D4" w:rsidP="001352D4">
      <w:pPr>
        <w:rPr>
          <w:b/>
        </w:rPr>
      </w:pPr>
      <w:r>
        <w:rPr>
          <w:b/>
        </w:rPr>
        <w:t xml:space="preserve">AO1, AO2 – Complete the table below, focusing on the ways Macbeth and Lady Macbeth react to the ‘deed’. </w:t>
      </w:r>
    </w:p>
    <w:tbl>
      <w:tblPr>
        <w:tblStyle w:val="TableGrid"/>
        <w:tblW w:w="0" w:type="auto"/>
        <w:tblInd w:w="0" w:type="dxa"/>
        <w:tblLook w:val="04A0" w:firstRow="1" w:lastRow="0" w:firstColumn="1" w:lastColumn="0" w:noHBand="0" w:noVBand="1"/>
      </w:tblPr>
      <w:tblGrid>
        <w:gridCol w:w="1129"/>
        <w:gridCol w:w="2410"/>
        <w:gridCol w:w="4394"/>
        <w:gridCol w:w="7903"/>
      </w:tblGrid>
      <w:tr w:rsidR="001352D4" w14:paraId="7B4217B2" w14:textId="77777777" w:rsidTr="00761C91">
        <w:tc>
          <w:tcPr>
            <w:tcW w:w="1129" w:type="dxa"/>
          </w:tcPr>
          <w:p w14:paraId="40FB2F27" w14:textId="77777777" w:rsidR="001352D4" w:rsidRDefault="001352D4" w:rsidP="00761C91">
            <w:pPr>
              <w:rPr>
                <w:b/>
              </w:rPr>
            </w:pPr>
            <w:r>
              <w:rPr>
                <w:b/>
              </w:rPr>
              <w:t>Character</w:t>
            </w:r>
          </w:p>
        </w:tc>
        <w:tc>
          <w:tcPr>
            <w:tcW w:w="2410" w:type="dxa"/>
          </w:tcPr>
          <w:p w14:paraId="7F4CCC0C" w14:textId="77777777" w:rsidR="001352D4" w:rsidRDefault="001352D4" w:rsidP="00761C91">
            <w:pPr>
              <w:rPr>
                <w:b/>
              </w:rPr>
            </w:pPr>
            <w:r>
              <w:rPr>
                <w:b/>
              </w:rPr>
              <w:t>Thoughts and feelings</w:t>
            </w:r>
          </w:p>
        </w:tc>
        <w:tc>
          <w:tcPr>
            <w:tcW w:w="4394" w:type="dxa"/>
          </w:tcPr>
          <w:p w14:paraId="403CE33E" w14:textId="77777777" w:rsidR="001352D4" w:rsidRDefault="001352D4" w:rsidP="00761C91">
            <w:pPr>
              <w:rPr>
                <w:b/>
              </w:rPr>
            </w:pPr>
            <w:r>
              <w:rPr>
                <w:b/>
              </w:rPr>
              <w:t>Quote</w:t>
            </w:r>
          </w:p>
        </w:tc>
        <w:tc>
          <w:tcPr>
            <w:tcW w:w="7903" w:type="dxa"/>
          </w:tcPr>
          <w:p w14:paraId="7AE6972A" w14:textId="77777777" w:rsidR="001352D4" w:rsidRDefault="001352D4" w:rsidP="00761C91">
            <w:pPr>
              <w:rPr>
                <w:b/>
              </w:rPr>
            </w:pPr>
            <w:r>
              <w:rPr>
                <w:b/>
              </w:rPr>
              <w:t>What this shows – focus on language and structure in your analysis</w:t>
            </w:r>
          </w:p>
        </w:tc>
      </w:tr>
      <w:tr w:rsidR="001352D4" w14:paraId="578B9AE5" w14:textId="77777777" w:rsidTr="00761C91">
        <w:tc>
          <w:tcPr>
            <w:tcW w:w="1129" w:type="dxa"/>
            <w:vMerge w:val="restart"/>
          </w:tcPr>
          <w:p w14:paraId="3194082B" w14:textId="77777777" w:rsidR="001352D4" w:rsidRDefault="001352D4" w:rsidP="00761C91">
            <w:pPr>
              <w:rPr>
                <w:b/>
              </w:rPr>
            </w:pPr>
          </w:p>
          <w:p w14:paraId="170A20E1" w14:textId="77777777" w:rsidR="001352D4" w:rsidRDefault="001352D4" w:rsidP="00761C91">
            <w:pPr>
              <w:rPr>
                <w:b/>
              </w:rPr>
            </w:pPr>
            <w:r>
              <w:rPr>
                <w:b/>
              </w:rPr>
              <w:t>Macbeth</w:t>
            </w:r>
          </w:p>
        </w:tc>
        <w:tc>
          <w:tcPr>
            <w:tcW w:w="2410" w:type="dxa"/>
          </w:tcPr>
          <w:p w14:paraId="7A9C279C" w14:textId="77777777" w:rsidR="001352D4" w:rsidRDefault="001352D4" w:rsidP="00761C91">
            <w:pPr>
              <w:rPr>
                <w:b/>
              </w:rPr>
            </w:pPr>
          </w:p>
          <w:p w14:paraId="53A87DA3" w14:textId="77777777" w:rsidR="001352D4" w:rsidRPr="00AB1012" w:rsidRDefault="001352D4" w:rsidP="00761C91">
            <w:r w:rsidRPr="00AB1012">
              <w:t>Becoming paranoid</w:t>
            </w:r>
          </w:p>
          <w:p w14:paraId="01E8BAB3" w14:textId="77777777" w:rsidR="001352D4" w:rsidRDefault="001352D4" w:rsidP="00761C91">
            <w:pPr>
              <w:rPr>
                <w:b/>
              </w:rPr>
            </w:pPr>
          </w:p>
          <w:p w14:paraId="584F0864" w14:textId="77777777" w:rsidR="001352D4" w:rsidRDefault="001352D4" w:rsidP="00761C91">
            <w:pPr>
              <w:rPr>
                <w:b/>
              </w:rPr>
            </w:pPr>
          </w:p>
        </w:tc>
        <w:tc>
          <w:tcPr>
            <w:tcW w:w="4394" w:type="dxa"/>
          </w:tcPr>
          <w:p w14:paraId="6B01DA57" w14:textId="77777777" w:rsidR="001352D4" w:rsidRDefault="001352D4" w:rsidP="00761C91">
            <w:pPr>
              <w:rPr>
                <w:b/>
              </w:rPr>
            </w:pPr>
          </w:p>
        </w:tc>
        <w:tc>
          <w:tcPr>
            <w:tcW w:w="7903" w:type="dxa"/>
          </w:tcPr>
          <w:p w14:paraId="41222FAB" w14:textId="77777777" w:rsidR="001352D4" w:rsidRDefault="001352D4" w:rsidP="00761C91">
            <w:pPr>
              <w:rPr>
                <w:b/>
              </w:rPr>
            </w:pPr>
          </w:p>
        </w:tc>
      </w:tr>
      <w:tr w:rsidR="001352D4" w14:paraId="3AC2F188" w14:textId="77777777" w:rsidTr="00761C91">
        <w:tc>
          <w:tcPr>
            <w:tcW w:w="1129" w:type="dxa"/>
            <w:vMerge/>
          </w:tcPr>
          <w:p w14:paraId="21C232FD" w14:textId="77777777" w:rsidR="001352D4" w:rsidRDefault="001352D4" w:rsidP="00761C91">
            <w:pPr>
              <w:rPr>
                <w:b/>
              </w:rPr>
            </w:pPr>
          </w:p>
        </w:tc>
        <w:tc>
          <w:tcPr>
            <w:tcW w:w="2410" w:type="dxa"/>
          </w:tcPr>
          <w:p w14:paraId="322AC7B0" w14:textId="77777777" w:rsidR="001352D4" w:rsidRDefault="001352D4" w:rsidP="00761C91">
            <w:pPr>
              <w:rPr>
                <w:b/>
              </w:rPr>
            </w:pPr>
          </w:p>
          <w:p w14:paraId="2E3B721F" w14:textId="77777777" w:rsidR="001352D4" w:rsidRDefault="001352D4" w:rsidP="00761C91">
            <w:pPr>
              <w:rPr>
                <w:b/>
              </w:rPr>
            </w:pPr>
          </w:p>
          <w:p w14:paraId="3995D82B" w14:textId="77777777" w:rsidR="001352D4" w:rsidRDefault="001352D4" w:rsidP="00761C91">
            <w:pPr>
              <w:rPr>
                <w:b/>
              </w:rPr>
            </w:pPr>
          </w:p>
          <w:p w14:paraId="4492B958" w14:textId="77777777" w:rsidR="001352D4" w:rsidRDefault="001352D4" w:rsidP="00761C91">
            <w:pPr>
              <w:rPr>
                <w:b/>
              </w:rPr>
            </w:pPr>
          </w:p>
        </w:tc>
        <w:tc>
          <w:tcPr>
            <w:tcW w:w="4394" w:type="dxa"/>
          </w:tcPr>
          <w:p w14:paraId="4BDD48FF" w14:textId="77777777" w:rsidR="001352D4" w:rsidRDefault="001352D4" w:rsidP="00761C91">
            <w:pPr>
              <w:rPr>
                <w:b/>
              </w:rPr>
            </w:pPr>
            <w:bookmarkStart w:id="15" w:name="2.2.75"/>
            <w:r>
              <w:t>“Will all great Neptune's ocean wash this blood</w:t>
            </w:r>
            <w:bookmarkEnd w:id="15"/>
            <w:r>
              <w:br/>
            </w:r>
            <w:bookmarkStart w:id="16" w:name="2.2.76"/>
            <w:r>
              <w:t>Clean from my hand?</w:t>
            </w:r>
            <w:bookmarkEnd w:id="16"/>
            <w:r>
              <w:t>”</w:t>
            </w:r>
          </w:p>
        </w:tc>
        <w:tc>
          <w:tcPr>
            <w:tcW w:w="7903" w:type="dxa"/>
          </w:tcPr>
          <w:p w14:paraId="03464B49" w14:textId="77777777" w:rsidR="001352D4" w:rsidRDefault="001352D4" w:rsidP="00761C91">
            <w:pPr>
              <w:rPr>
                <w:b/>
              </w:rPr>
            </w:pPr>
          </w:p>
        </w:tc>
      </w:tr>
      <w:tr w:rsidR="001352D4" w14:paraId="0DA0E6D0" w14:textId="77777777" w:rsidTr="00761C91">
        <w:tc>
          <w:tcPr>
            <w:tcW w:w="1129" w:type="dxa"/>
            <w:vMerge/>
          </w:tcPr>
          <w:p w14:paraId="63B8C938" w14:textId="77777777" w:rsidR="001352D4" w:rsidRDefault="001352D4" w:rsidP="00761C91">
            <w:pPr>
              <w:rPr>
                <w:b/>
              </w:rPr>
            </w:pPr>
          </w:p>
        </w:tc>
        <w:tc>
          <w:tcPr>
            <w:tcW w:w="2410" w:type="dxa"/>
          </w:tcPr>
          <w:p w14:paraId="430C5FE1" w14:textId="77777777" w:rsidR="001352D4" w:rsidRDefault="001352D4" w:rsidP="00761C91">
            <w:pPr>
              <w:rPr>
                <w:b/>
              </w:rPr>
            </w:pPr>
          </w:p>
          <w:p w14:paraId="4CC72237" w14:textId="77777777" w:rsidR="001352D4" w:rsidRDefault="001352D4" w:rsidP="00761C91">
            <w:pPr>
              <w:rPr>
                <w:b/>
              </w:rPr>
            </w:pPr>
          </w:p>
          <w:p w14:paraId="0E786BE7" w14:textId="77777777" w:rsidR="001352D4" w:rsidRDefault="001352D4" w:rsidP="00761C91">
            <w:pPr>
              <w:rPr>
                <w:b/>
              </w:rPr>
            </w:pPr>
          </w:p>
          <w:p w14:paraId="3CD0412E" w14:textId="77777777" w:rsidR="001352D4" w:rsidRDefault="001352D4" w:rsidP="00761C91">
            <w:pPr>
              <w:rPr>
                <w:b/>
              </w:rPr>
            </w:pPr>
          </w:p>
          <w:p w14:paraId="1C614766" w14:textId="77777777" w:rsidR="001352D4" w:rsidRDefault="001352D4" w:rsidP="00761C91">
            <w:pPr>
              <w:rPr>
                <w:b/>
              </w:rPr>
            </w:pPr>
          </w:p>
        </w:tc>
        <w:tc>
          <w:tcPr>
            <w:tcW w:w="4394" w:type="dxa"/>
          </w:tcPr>
          <w:p w14:paraId="5AFCC4AF" w14:textId="77777777" w:rsidR="001352D4" w:rsidRDefault="001352D4" w:rsidP="00761C91">
            <w:pPr>
              <w:rPr>
                <w:b/>
              </w:rPr>
            </w:pPr>
          </w:p>
        </w:tc>
        <w:tc>
          <w:tcPr>
            <w:tcW w:w="7903" w:type="dxa"/>
          </w:tcPr>
          <w:p w14:paraId="2E1242FE" w14:textId="77777777" w:rsidR="001352D4" w:rsidRDefault="001352D4" w:rsidP="00761C91">
            <w:pPr>
              <w:rPr>
                <w:b/>
              </w:rPr>
            </w:pPr>
          </w:p>
        </w:tc>
      </w:tr>
      <w:tr w:rsidR="001352D4" w14:paraId="3B1B701B" w14:textId="77777777" w:rsidTr="00761C91">
        <w:tc>
          <w:tcPr>
            <w:tcW w:w="1129" w:type="dxa"/>
            <w:vMerge w:val="restart"/>
          </w:tcPr>
          <w:p w14:paraId="70C3798C" w14:textId="77777777" w:rsidR="001352D4" w:rsidRDefault="001352D4" w:rsidP="00761C91">
            <w:pPr>
              <w:rPr>
                <w:b/>
              </w:rPr>
            </w:pPr>
            <w:r>
              <w:rPr>
                <w:b/>
              </w:rPr>
              <w:t>Lady Macbeth</w:t>
            </w:r>
          </w:p>
        </w:tc>
        <w:tc>
          <w:tcPr>
            <w:tcW w:w="2410" w:type="dxa"/>
          </w:tcPr>
          <w:p w14:paraId="161AF4B6" w14:textId="77777777" w:rsidR="001352D4" w:rsidRDefault="001352D4" w:rsidP="00761C91">
            <w:pPr>
              <w:rPr>
                <w:b/>
              </w:rPr>
            </w:pPr>
          </w:p>
          <w:p w14:paraId="232A9F8B" w14:textId="77777777" w:rsidR="001352D4" w:rsidRPr="00AB1012" w:rsidRDefault="001352D4" w:rsidP="00761C91">
            <w:r w:rsidRPr="00AB1012">
              <w:t>Frustrated with Macbeth</w:t>
            </w:r>
          </w:p>
          <w:p w14:paraId="35375E87" w14:textId="77777777" w:rsidR="001352D4" w:rsidRDefault="001352D4" w:rsidP="00761C91">
            <w:pPr>
              <w:rPr>
                <w:b/>
              </w:rPr>
            </w:pPr>
          </w:p>
          <w:p w14:paraId="28324260" w14:textId="77777777" w:rsidR="001352D4" w:rsidRDefault="001352D4" w:rsidP="00761C91">
            <w:pPr>
              <w:rPr>
                <w:b/>
              </w:rPr>
            </w:pPr>
          </w:p>
          <w:p w14:paraId="2B2934D8" w14:textId="77777777" w:rsidR="001352D4" w:rsidRDefault="001352D4" w:rsidP="00761C91">
            <w:pPr>
              <w:rPr>
                <w:b/>
              </w:rPr>
            </w:pPr>
          </w:p>
        </w:tc>
        <w:tc>
          <w:tcPr>
            <w:tcW w:w="4394" w:type="dxa"/>
          </w:tcPr>
          <w:p w14:paraId="66DCFF62" w14:textId="77777777" w:rsidR="001352D4" w:rsidRDefault="001352D4" w:rsidP="00761C91">
            <w:pPr>
              <w:rPr>
                <w:b/>
              </w:rPr>
            </w:pPr>
          </w:p>
        </w:tc>
        <w:tc>
          <w:tcPr>
            <w:tcW w:w="7903" w:type="dxa"/>
          </w:tcPr>
          <w:p w14:paraId="473E464A" w14:textId="77777777" w:rsidR="001352D4" w:rsidRDefault="001352D4" w:rsidP="00761C91">
            <w:pPr>
              <w:rPr>
                <w:b/>
              </w:rPr>
            </w:pPr>
          </w:p>
        </w:tc>
      </w:tr>
      <w:tr w:rsidR="001352D4" w14:paraId="266917E1" w14:textId="77777777" w:rsidTr="00761C91">
        <w:tc>
          <w:tcPr>
            <w:tcW w:w="1129" w:type="dxa"/>
            <w:vMerge/>
          </w:tcPr>
          <w:p w14:paraId="26A892E1" w14:textId="77777777" w:rsidR="001352D4" w:rsidRDefault="001352D4" w:rsidP="00761C91">
            <w:pPr>
              <w:rPr>
                <w:b/>
              </w:rPr>
            </w:pPr>
          </w:p>
        </w:tc>
        <w:tc>
          <w:tcPr>
            <w:tcW w:w="2410" w:type="dxa"/>
          </w:tcPr>
          <w:p w14:paraId="2C1777C3" w14:textId="77777777" w:rsidR="001352D4" w:rsidRDefault="001352D4" w:rsidP="00761C91">
            <w:pPr>
              <w:rPr>
                <w:b/>
              </w:rPr>
            </w:pPr>
          </w:p>
          <w:p w14:paraId="1B5A4C42" w14:textId="77777777" w:rsidR="001352D4" w:rsidRDefault="001352D4" w:rsidP="00761C91">
            <w:pPr>
              <w:rPr>
                <w:b/>
              </w:rPr>
            </w:pPr>
          </w:p>
          <w:p w14:paraId="722C4056" w14:textId="77777777" w:rsidR="001352D4" w:rsidRDefault="001352D4" w:rsidP="00761C91">
            <w:pPr>
              <w:rPr>
                <w:b/>
              </w:rPr>
            </w:pPr>
          </w:p>
          <w:p w14:paraId="26AD2492" w14:textId="77777777" w:rsidR="001352D4" w:rsidRDefault="001352D4" w:rsidP="00761C91">
            <w:pPr>
              <w:rPr>
                <w:b/>
              </w:rPr>
            </w:pPr>
          </w:p>
        </w:tc>
        <w:tc>
          <w:tcPr>
            <w:tcW w:w="4394" w:type="dxa"/>
          </w:tcPr>
          <w:p w14:paraId="5B60BC4B" w14:textId="77777777" w:rsidR="001352D4" w:rsidRDefault="001352D4" w:rsidP="00761C91">
            <w:pPr>
              <w:rPr>
                <w:b/>
              </w:rPr>
            </w:pPr>
          </w:p>
          <w:p w14:paraId="29247F7C" w14:textId="77777777" w:rsidR="001352D4" w:rsidRDefault="001352D4" w:rsidP="00761C91">
            <w:pPr>
              <w:rPr>
                <w:b/>
              </w:rPr>
            </w:pPr>
            <w:bookmarkStart w:id="17" w:name="2.2.15"/>
            <w:r>
              <w:t>“Had he not resembled</w:t>
            </w:r>
            <w:bookmarkEnd w:id="17"/>
            <w:r>
              <w:br/>
            </w:r>
            <w:bookmarkStart w:id="18" w:name="2.2.16"/>
            <w:r>
              <w:t>My father as he slept, I had done't.</w:t>
            </w:r>
            <w:bookmarkEnd w:id="18"/>
            <w:r>
              <w:rPr>
                <w:b/>
              </w:rPr>
              <w:t>”</w:t>
            </w:r>
          </w:p>
          <w:p w14:paraId="783B83A5" w14:textId="77777777" w:rsidR="001352D4" w:rsidRDefault="001352D4" w:rsidP="00761C91">
            <w:pPr>
              <w:rPr>
                <w:b/>
              </w:rPr>
            </w:pPr>
          </w:p>
        </w:tc>
        <w:tc>
          <w:tcPr>
            <w:tcW w:w="7903" w:type="dxa"/>
          </w:tcPr>
          <w:p w14:paraId="1E365BB6" w14:textId="77777777" w:rsidR="001352D4" w:rsidRDefault="001352D4" w:rsidP="00761C91">
            <w:pPr>
              <w:rPr>
                <w:b/>
              </w:rPr>
            </w:pPr>
          </w:p>
        </w:tc>
      </w:tr>
      <w:tr w:rsidR="001352D4" w14:paraId="1C594A56" w14:textId="77777777" w:rsidTr="00761C91">
        <w:tc>
          <w:tcPr>
            <w:tcW w:w="1129" w:type="dxa"/>
            <w:vMerge/>
          </w:tcPr>
          <w:p w14:paraId="28C5E683" w14:textId="77777777" w:rsidR="001352D4" w:rsidRDefault="001352D4" w:rsidP="00761C91">
            <w:pPr>
              <w:rPr>
                <w:b/>
              </w:rPr>
            </w:pPr>
          </w:p>
        </w:tc>
        <w:tc>
          <w:tcPr>
            <w:tcW w:w="2410" w:type="dxa"/>
          </w:tcPr>
          <w:p w14:paraId="4B28E5EA" w14:textId="77777777" w:rsidR="001352D4" w:rsidRDefault="001352D4" w:rsidP="00761C91">
            <w:pPr>
              <w:rPr>
                <w:b/>
              </w:rPr>
            </w:pPr>
          </w:p>
          <w:p w14:paraId="7B090FEE" w14:textId="77777777" w:rsidR="001352D4" w:rsidRDefault="001352D4" w:rsidP="00761C91">
            <w:pPr>
              <w:rPr>
                <w:b/>
              </w:rPr>
            </w:pPr>
          </w:p>
          <w:p w14:paraId="25B51A12" w14:textId="77777777" w:rsidR="001352D4" w:rsidRDefault="001352D4" w:rsidP="00761C91">
            <w:pPr>
              <w:rPr>
                <w:b/>
              </w:rPr>
            </w:pPr>
          </w:p>
          <w:p w14:paraId="2FB5DAB7" w14:textId="77777777" w:rsidR="001352D4" w:rsidRDefault="001352D4" w:rsidP="00761C91">
            <w:pPr>
              <w:rPr>
                <w:b/>
              </w:rPr>
            </w:pPr>
          </w:p>
        </w:tc>
        <w:tc>
          <w:tcPr>
            <w:tcW w:w="4394" w:type="dxa"/>
          </w:tcPr>
          <w:p w14:paraId="6E945E77" w14:textId="77777777" w:rsidR="001352D4" w:rsidRDefault="001352D4" w:rsidP="00761C91">
            <w:pPr>
              <w:rPr>
                <w:b/>
              </w:rPr>
            </w:pPr>
          </w:p>
          <w:p w14:paraId="4CF90014" w14:textId="77777777" w:rsidR="001352D4" w:rsidRDefault="001352D4" w:rsidP="00761C91">
            <w:pPr>
              <w:rPr>
                <w:b/>
              </w:rPr>
            </w:pPr>
          </w:p>
          <w:p w14:paraId="0784DB0E" w14:textId="77777777" w:rsidR="001352D4" w:rsidRDefault="001352D4" w:rsidP="00761C91">
            <w:pPr>
              <w:rPr>
                <w:b/>
              </w:rPr>
            </w:pPr>
          </w:p>
          <w:p w14:paraId="0ED46F1F" w14:textId="77777777" w:rsidR="001352D4" w:rsidRDefault="001352D4" w:rsidP="00761C91">
            <w:pPr>
              <w:rPr>
                <w:b/>
              </w:rPr>
            </w:pPr>
          </w:p>
          <w:p w14:paraId="06B7B33C" w14:textId="77777777" w:rsidR="001352D4" w:rsidRDefault="001352D4" w:rsidP="00761C91">
            <w:pPr>
              <w:rPr>
                <w:b/>
              </w:rPr>
            </w:pPr>
          </w:p>
        </w:tc>
        <w:tc>
          <w:tcPr>
            <w:tcW w:w="7903" w:type="dxa"/>
          </w:tcPr>
          <w:p w14:paraId="5063B666" w14:textId="77777777" w:rsidR="001352D4" w:rsidRDefault="001352D4" w:rsidP="00761C91">
            <w:pPr>
              <w:rPr>
                <w:b/>
              </w:rPr>
            </w:pPr>
          </w:p>
        </w:tc>
      </w:tr>
    </w:tbl>
    <w:p w14:paraId="28859292" w14:textId="77777777" w:rsidR="001352D4" w:rsidRPr="00A11B5C" w:rsidRDefault="001352D4" w:rsidP="001352D4">
      <w:pPr>
        <w:rPr>
          <w:b/>
        </w:rPr>
      </w:pPr>
    </w:p>
    <w:p w14:paraId="2754AFE6" w14:textId="77777777" w:rsidR="001352D4" w:rsidRDefault="001352D4" w:rsidP="001352D4">
      <w:pPr>
        <w:jc w:val="center"/>
      </w:pPr>
    </w:p>
    <w:p w14:paraId="76ECE19E" w14:textId="77777777" w:rsidR="001352D4" w:rsidRDefault="001352D4" w:rsidP="001352D4">
      <w:pPr>
        <w:pStyle w:val="NoSpacing"/>
        <w:jc w:val="right"/>
      </w:pPr>
    </w:p>
    <w:p w14:paraId="78986D25" w14:textId="77777777" w:rsidR="001352D4" w:rsidRDefault="001352D4" w:rsidP="001352D4">
      <w:pPr>
        <w:pStyle w:val="NoSpacing"/>
        <w:jc w:val="center"/>
        <w:rPr>
          <w:b/>
          <w:u w:val="single"/>
        </w:rPr>
      </w:pPr>
      <w:r>
        <w:rPr>
          <w:b/>
          <w:u w:val="single"/>
        </w:rPr>
        <w:t>Act Three Scene Two</w:t>
      </w:r>
    </w:p>
    <w:p w14:paraId="0AA0234C" w14:textId="77777777" w:rsidR="001352D4" w:rsidRDefault="001352D4" w:rsidP="001352D4">
      <w:pPr>
        <w:pStyle w:val="NoSpacing"/>
        <w:jc w:val="center"/>
        <w:rPr>
          <w:b/>
          <w:u w:val="single"/>
        </w:rPr>
      </w:pPr>
    </w:p>
    <w:p w14:paraId="3C76E204" w14:textId="77777777" w:rsidR="001352D4" w:rsidRPr="00C369A3" w:rsidRDefault="001352D4" w:rsidP="001352D4">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14:paraId="37C99144" w14:textId="77777777" w:rsidR="001352D4" w:rsidRDefault="001352D4" w:rsidP="001352D4">
      <w:pPr>
        <w:pStyle w:val="NoSpacing"/>
      </w:pPr>
    </w:p>
    <w:p w14:paraId="4AD6A110" w14:textId="77777777" w:rsidR="001352D4" w:rsidRPr="00380106" w:rsidRDefault="001352D4" w:rsidP="001352D4">
      <w:pPr>
        <w:pStyle w:val="NoSpacing"/>
        <w:rPr>
          <w:b/>
        </w:rPr>
      </w:pPr>
      <w:r w:rsidRPr="00380106">
        <w:rPr>
          <w:b/>
        </w:rPr>
        <w:t>AO1: In this scene, we really start to see Macbeth changing – he and his wife have almost swapped places. Referring to Act One Scene Five, find quotes where Macbeth and Lady Macbeth are echoing the sentiments in this scene – but in reverse:</w:t>
      </w:r>
    </w:p>
    <w:p w14:paraId="26EDC7F8" w14:textId="77777777" w:rsidR="001352D4" w:rsidRDefault="001352D4" w:rsidP="001352D4">
      <w:pPr>
        <w:pStyle w:val="NoSpacing"/>
      </w:pPr>
    </w:p>
    <w:tbl>
      <w:tblPr>
        <w:tblStyle w:val="TableGrid"/>
        <w:tblW w:w="0" w:type="auto"/>
        <w:tblInd w:w="0" w:type="dxa"/>
        <w:tblLook w:val="04A0" w:firstRow="1" w:lastRow="0" w:firstColumn="1" w:lastColumn="0" w:noHBand="0" w:noVBand="1"/>
      </w:tblPr>
      <w:tblGrid>
        <w:gridCol w:w="3398"/>
        <w:gridCol w:w="3685"/>
        <w:gridCol w:w="8647"/>
      </w:tblGrid>
      <w:tr w:rsidR="001352D4" w14:paraId="08918CD6" w14:textId="77777777" w:rsidTr="00761C91">
        <w:tc>
          <w:tcPr>
            <w:tcW w:w="3398" w:type="dxa"/>
          </w:tcPr>
          <w:p w14:paraId="0B1D30D1" w14:textId="77777777" w:rsidR="001352D4" w:rsidRPr="00380106" w:rsidRDefault="001352D4" w:rsidP="00761C91">
            <w:pPr>
              <w:pStyle w:val="NoSpacing"/>
              <w:rPr>
                <w:b/>
              </w:rPr>
            </w:pPr>
            <w:r w:rsidRPr="00380106">
              <w:rPr>
                <w:b/>
              </w:rPr>
              <w:t>Act One Scene Five</w:t>
            </w:r>
          </w:p>
        </w:tc>
        <w:tc>
          <w:tcPr>
            <w:tcW w:w="3685" w:type="dxa"/>
          </w:tcPr>
          <w:p w14:paraId="79E66C7B" w14:textId="77777777" w:rsidR="001352D4" w:rsidRPr="00380106" w:rsidRDefault="001352D4" w:rsidP="00761C91">
            <w:pPr>
              <w:pStyle w:val="NoSpacing"/>
              <w:rPr>
                <w:b/>
              </w:rPr>
            </w:pPr>
            <w:r w:rsidRPr="00380106">
              <w:rPr>
                <w:b/>
              </w:rPr>
              <w:t>Act Three Scene Two</w:t>
            </w:r>
          </w:p>
        </w:tc>
        <w:tc>
          <w:tcPr>
            <w:tcW w:w="8647" w:type="dxa"/>
          </w:tcPr>
          <w:p w14:paraId="17DCB17B" w14:textId="77777777" w:rsidR="001352D4" w:rsidRPr="00380106" w:rsidRDefault="001352D4" w:rsidP="00761C91">
            <w:pPr>
              <w:pStyle w:val="NoSpacing"/>
              <w:rPr>
                <w:b/>
              </w:rPr>
            </w:pPr>
            <w:r w:rsidRPr="00380106">
              <w:rPr>
                <w:b/>
              </w:rPr>
              <w:t>What it shows</w:t>
            </w:r>
          </w:p>
        </w:tc>
      </w:tr>
      <w:tr w:rsidR="001352D4" w14:paraId="458D5950" w14:textId="77777777" w:rsidTr="00761C91">
        <w:tc>
          <w:tcPr>
            <w:tcW w:w="3398" w:type="dxa"/>
          </w:tcPr>
          <w:p w14:paraId="52D4965A" w14:textId="77777777" w:rsidR="001352D4" w:rsidRPr="00380106" w:rsidRDefault="001352D4" w:rsidP="00761C91">
            <w:pPr>
              <w:pStyle w:val="NoSpacing"/>
              <w:rPr>
                <w:b/>
              </w:rPr>
            </w:pPr>
            <w:r w:rsidRPr="00380106">
              <w:rPr>
                <w:b/>
              </w:rPr>
              <w:t xml:space="preserve">Lady Macbeth: </w:t>
            </w:r>
          </w:p>
          <w:p w14:paraId="4098E5C5" w14:textId="77777777" w:rsidR="001352D4" w:rsidRDefault="001352D4" w:rsidP="00761C91">
            <w:pPr>
              <w:pStyle w:val="NoSpacing"/>
            </w:pPr>
            <w:r>
              <w:t>“look like the innocent flower,</w:t>
            </w:r>
            <w:r>
              <w:br/>
              <w:t>But be the serpent under't”</w:t>
            </w:r>
          </w:p>
          <w:p w14:paraId="44B37FB2" w14:textId="77777777" w:rsidR="001352D4" w:rsidRDefault="001352D4" w:rsidP="00761C91">
            <w:pPr>
              <w:pStyle w:val="NoSpacing"/>
            </w:pPr>
          </w:p>
          <w:p w14:paraId="3536B44B" w14:textId="77777777" w:rsidR="001352D4" w:rsidRDefault="001352D4" w:rsidP="00761C91">
            <w:pPr>
              <w:pStyle w:val="NoSpacing"/>
            </w:pPr>
          </w:p>
        </w:tc>
        <w:tc>
          <w:tcPr>
            <w:tcW w:w="3685" w:type="dxa"/>
          </w:tcPr>
          <w:p w14:paraId="0EAF78EA" w14:textId="77777777" w:rsidR="001352D4" w:rsidRPr="00380106" w:rsidRDefault="001352D4" w:rsidP="00761C91">
            <w:pPr>
              <w:pStyle w:val="NoSpacing"/>
              <w:rPr>
                <w:b/>
              </w:rPr>
            </w:pPr>
            <w:r w:rsidRPr="00380106">
              <w:rPr>
                <w:b/>
              </w:rPr>
              <w:t>Macbeth:</w:t>
            </w:r>
          </w:p>
          <w:p w14:paraId="7CBE7069" w14:textId="77777777" w:rsidR="001352D4" w:rsidRDefault="001352D4" w:rsidP="00761C91">
            <w:pPr>
              <w:pStyle w:val="NoSpacing"/>
            </w:pPr>
          </w:p>
          <w:p w14:paraId="30EB7052" w14:textId="77777777" w:rsidR="001352D4" w:rsidRDefault="001352D4" w:rsidP="00761C91">
            <w:pPr>
              <w:pStyle w:val="NoSpacing"/>
            </w:pPr>
          </w:p>
          <w:p w14:paraId="5340BD26" w14:textId="77777777" w:rsidR="001352D4" w:rsidRDefault="001352D4" w:rsidP="00761C91">
            <w:pPr>
              <w:pStyle w:val="NoSpacing"/>
            </w:pPr>
          </w:p>
          <w:p w14:paraId="75A53FF4" w14:textId="77777777" w:rsidR="001352D4" w:rsidRDefault="001352D4" w:rsidP="00761C91">
            <w:pPr>
              <w:pStyle w:val="NoSpacing"/>
            </w:pPr>
          </w:p>
          <w:p w14:paraId="5F937C15" w14:textId="77777777" w:rsidR="001352D4" w:rsidRDefault="001352D4" w:rsidP="00761C91">
            <w:pPr>
              <w:pStyle w:val="NoSpacing"/>
            </w:pPr>
          </w:p>
        </w:tc>
        <w:tc>
          <w:tcPr>
            <w:tcW w:w="8647" w:type="dxa"/>
          </w:tcPr>
          <w:p w14:paraId="380C28FE" w14:textId="77777777" w:rsidR="001352D4" w:rsidRDefault="001352D4" w:rsidP="00761C91">
            <w:pPr>
              <w:pStyle w:val="NoSpacing"/>
            </w:pPr>
          </w:p>
        </w:tc>
      </w:tr>
      <w:tr w:rsidR="001352D4" w14:paraId="5AA248D1" w14:textId="77777777" w:rsidTr="00761C91">
        <w:tc>
          <w:tcPr>
            <w:tcW w:w="3398" w:type="dxa"/>
          </w:tcPr>
          <w:p w14:paraId="5AA81F03" w14:textId="77777777" w:rsidR="001352D4" w:rsidRPr="00380106" w:rsidRDefault="001352D4" w:rsidP="00761C91">
            <w:pPr>
              <w:pStyle w:val="NoSpacing"/>
              <w:rPr>
                <w:b/>
              </w:rPr>
            </w:pPr>
            <w:r w:rsidRPr="00380106">
              <w:rPr>
                <w:b/>
              </w:rPr>
              <w:t>Lady Macbeth:</w:t>
            </w:r>
          </w:p>
          <w:p w14:paraId="7EBAA4D5" w14:textId="77777777" w:rsidR="001352D4" w:rsidRDefault="001352D4" w:rsidP="00761C91">
            <w:pPr>
              <w:pStyle w:val="NoSpacing"/>
            </w:pPr>
          </w:p>
          <w:p w14:paraId="59526B0D" w14:textId="77777777" w:rsidR="001352D4" w:rsidRDefault="001352D4" w:rsidP="00761C91">
            <w:pPr>
              <w:pStyle w:val="NoSpacing"/>
            </w:pPr>
          </w:p>
        </w:tc>
        <w:tc>
          <w:tcPr>
            <w:tcW w:w="3685" w:type="dxa"/>
          </w:tcPr>
          <w:p w14:paraId="49E1AC50" w14:textId="77777777" w:rsidR="001352D4" w:rsidRPr="00380106" w:rsidRDefault="001352D4" w:rsidP="00761C91">
            <w:pPr>
              <w:pStyle w:val="NoSpacing"/>
              <w:rPr>
                <w:b/>
              </w:rPr>
            </w:pPr>
            <w:r w:rsidRPr="00380106">
              <w:rPr>
                <w:b/>
              </w:rPr>
              <w:t xml:space="preserve">Macbeth: </w:t>
            </w:r>
            <w:bookmarkStart w:id="19" w:name="3.2.52"/>
          </w:p>
          <w:p w14:paraId="719C43B0" w14:textId="77777777" w:rsidR="001352D4" w:rsidRDefault="001352D4" w:rsidP="00761C91">
            <w:pPr>
              <w:pStyle w:val="NoSpacing"/>
            </w:pPr>
            <w:r>
              <w:t>“Come, seeling night,</w:t>
            </w:r>
            <w:bookmarkEnd w:id="19"/>
            <w:r>
              <w:br/>
            </w:r>
            <w:bookmarkStart w:id="20" w:name="3.2.53"/>
            <w:r>
              <w:t>Scarf up the tender eye of pitiful day;</w:t>
            </w:r>
            <w:bookmarkEnd w:id="20"/>
            <w:r>
              <w:t>”</w:t>
            </w:r>
          </w:p>
          <w:p w14:paraId="12DDB3D9" w14:textId="77777777" w:rsidR="001352D4" w:rsidRDefault="001352D4" w:rsidP="00761C91">
            <w:pPr>
              <w:pStyle w:val="NoSpacing"/>
            </w:pPr>
          </w:p>
          <w:p w14:paraId="5E493784" w14:textId="77777777" w:rsidR="001352D4" w:rsidRDefault="001352D4" w:rsidP="00761C91">
            <w:pPr>
              <w:pStyle w:val="NoSpacing"/>
            </w:pPr>
          </w:p>
          <w:p w14:paraId="39E398D2" w14:textId="77777777" w:rsidR="001352D4" w:rsidRDefault="001352D4" w:rsidP="00761C91">
            <w:pPr>
              <w:pStyle w:val="NoSpacing"/>
            </w:pPr>
          </w:p>
          <w:p w14:paraId="6B6A9045" w14:textId="77777777" w:rsidR="001352D4" w:rsidRDefault="001352D4" w:rsidP="00761C91">
            <w:pPr>
              <w:pStyle w:val="NoSpacing"/>
            </w:pPr>
          </w:p>
        </w:tc>
        <w:tc>
          <w:tcPr>
            <w:tcW w:w="8647" w:type="dxa"/>
          </w:tcPr>
          <w:p w14:paraId="722D9B0D" w14:textId="77777777" w:rsidR="001352D4" w:rsidRDefault="001352D4" w:rsidP="00761C91">
            <w:pPr>
              <w:pStyle w:val="NoSpacing"/>
            </w:pPr>
          </w:p>
        </w:tc>
      </w:tr>
    </w:tbl>
    <w:p w14:paraId="1ED066F3" w14:textId="77777777" w:rsidR="001352D4" w:rsidRDefault="001352D4" w:rsidP="001352D4">
      <w:pPr>
        <w:pStyle w:val="NoSpacing"/>
      </w:pPr>
    </w:p>
    <w:p w14:paraId="3C0A36C5" w14:textId="77777777" w:rsidR="001352D4" w:rsidRPr="00380106" w:rsidRDefault="001352D4" w:rsidP="001352D4">
      <w:pPr>
        <w:pStyle w:val="NoSpacing"/>
        <w:rPr>
          <w:b/>
        </w:rPr>
      </w:pPr>
      <w:r w:rsidRPr="00380106">
        <w:rPr>
          <w:b/>
        </w:rPr>
        <w:t>AO2: Macbeth makes lots of references to animals in this scene. Why do you think he refers to these animals? What do they symbolise?</w:t>
      </w:r>
    </w:p>
    <w:p w14:paraId="6EE3E9C6" w14:textId="77777777" w:rsidR="001352D4" w:rsidRDefault="001352D4" w:rsidP="001352D4">
      <w:pPr>
        <w:pStyle w:val="NoSpacing"/>
      </w:pPr>
    </w:p>
    <w:p w14:paraId="388C3256" w14:textId="77777777" w:rsidR="001352D4" w:rsidRDefault="001352D4" w:rsidP="001352D4">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14:paraId="7573EC2C" w14:textId="77777777" w:rsidR="001352D4" w:rsidRDefault="001352D4" w:rsidP="001352D4">
      <w:pPr>
        <w:pStyle w:val="NoSpacing"/>
        <w:spacing w:line="360" w:lineRule="auto"/>
      </w:pPr>
      <w:r>
        <w:t>________________________________________________________________________________________________________________________________________________ “</w:t>
      </w:r>
      <w:bookmarkStart w:id="21" w:name="3.2.41"/>
      <w:r>
        <w:t xml:space="preserve">O, full of </w:t>
      </w:r>
      <w:r w:rsidRPr="00B704F8">
        <w:rPr>
          <w:b/>
        </w:rPr>
        <w:t>scorpions</w:t>
      </w:r>
      <w:r>
        <w:t xml:space="preserve"> is my mind, dear wife!</w:t>
      </w:r>
      <w:bookmarkEnd w:id="21"/>
      <w:r>
        <w:t>”:</w:t>
      </w:r>
      <w:r w:rsidRPr="00B704F8">
        <w:t xml:space="preserve"> </w:t>
      </w:r>
      <w:r>
        <w:t>___________________________________________________________________________________________________________</w:t>
      </w:r>
    </w:p>
    <w:p w14:paraId="7B385981" w14:textId="77777777" w:rsidR="001352D4" w:rsidRDefault="001352D4" w:rsidP="001352D4">
      <w:pPr>
        <w:pStyle w:val="NoSpacing"/>
        <w:spacing w:line="360" w:lineRule="auto"/>
      </w:pPr>
      <w:r>
        <w:t>________________________________________________________________________________________________________________________________________________</w:t>
      </w:r>
    </w:p>
    <w:p w14:paraId="3BCE9E14" w14:textId="77777777" w:rsidR="001352D4" w:rsidRDefault="001352D4" w:rsidP="001352D4">
      <w:pPr>
        <w:pStyle w:val="NoSpacing"/>
        <w:spacing w:line="360" w:lineRule="auto"/>
      </w:pPr>
      <w:bookmarkStart w:id="22" w:name="3.2.56"/>
      <w:r>
        <w:t>“</w:t>
      </w:r>
      <w:bookmarkStart w:id="23" w:name="3.2.45"/>
      <w:r>
        <w:t xml:space="preserve">ere the </w:t>
      </w:r>
      <w:r w:rsidRPr="00B704F8">
        <w:rPr>
          <w:b/>
        </w:rPr>
        <w:t>bat</w:t>
      </w:r>
      <w:r>
        <w:t xml:space="preserve"> hath flow</w:t>
      </w:r>
      <w:bookmarkStart w:id="24" w:name="3.2.46"/>
      <w:bookmarkEnd w:id="23"/>
      <w:r>
        <w:t>n/His cloister'd flight, ere to black Hecate's summons</w:t>
      </w:r>
      <w:bookmarkStart w:id="25" w:name="3.2.47"/>
      <w:bookmarkEnd w:id="24"/>
      <w:r>
        <w:t xml:space="preserve">/The shard-borne </w:t>
      </w:r>
      <w:r w:rsidRPr="00B704F8">
        <w:rPr>
          <w:b/>
        </w:rPr>
        <w:t>beetle</w:t>
      </w:r>
      <w:r>
        <w:t xml:space="preserve"> with his drowsy hums</w:t>
      </w:r>
      <w:bookmarkStart w:id="26" w:name="3.2.48"/>
      <w:bookmarkEnd w:id="25"/>
      <w:r>
        <w:t>/Hath rung night's yawning peal</w:t>
      </w:r>
      <w:bookmarkEnd w:id="26"/>
      <w:r>
        <w:t>”:_________________ ________________________________________________________________________________________________________________________________________________</w:t>
      </w:r>
    </w:p>
    <w:p w14:paraId="0093349E" w14:textId="77777777" w:rsidR="001352D4" w:rsidRDefault="001352D4" w:rsidP="001352D4">
      <w:pPr>
        <w:pStyle w:val="NoSpacing"/>
        <w:spacing w:line="360" w:lineRule="auto"/>
      </w:pPr>
      <w:r>
        <w:lastRenderedPageBreak/>
        <w:t xml:space="preserve">“Light thickens; and the </w:t>
      </w:r>
      <w:r w:rsidRPr="00B704F8">
        <w:rPr>
          <w:b/>
        </w:rPr>
        <w:t>crow</w:t>
      </w:r>
      <w:bookmarkStart w:id="27" w:name="3.2.57"/>
      <w:bookmarkEnd w:id="22"/>
      <w:r>
        <w:t>/Makes wing to the rooky wood:</w:t>
      </w:r>
      <w:bookmarkEnd w:id="27"/>
      <w:r>
        <w:t>” _____________________________</w:t>
      </w:r>
      <w:r>
        <w:softHyphen/>
      </w:r>
      <w:r>
        <w:softHyphen/>
        <w:t>_______________________________________________________________</w:t>
      </w:r>
    </w:p>
    <w:p w14:paraId="2A565296" w14:textId="77777777" w:rsidR="001352D4" w:rsidRDefault="001352D4" w:rsidP="001352D4">
      <w:pPr>
        <w:pStyle w:val="NoSpacing"/>
        <w:spacing w:line="360" w:lineRule="auto"/>
      </w:pPr>
      <w:r>
        <w:t>________________________________________________________________________________________________________________________________________________</w:t>
      </w:r>
    </w:p>
    <w:p w14:paraId="4CAB1F62" w14:textId="77777777" w:rsidR="001352D4" w:rsidRDefault="001352D4" w:rsidP="001352D4">
      <w:pPr>
        <w:pStyle w:val="NoSpacing"/>
        <w:jc w:val="right"/>
        <w:sectPr w:rsidR="001352D4" w:rsidSect="00380106">
          <w:pgSz w:w="16838" w:h="11906" w:orient="landscape"/>
          <w:pgMar w:top="709" w:right="567" w:bottom="992" w:left="425" w:header="709" w:footer="709" w:gutter="0"/>
          <w:cols w:space="708"/>
          <w:docGrid w:linePitch="360"/>
        </w:sectPr>
      </w:pPr>
    </w:p>
    <w:p w14:paraId="5BDFBE3E" w14:textId="77777777" w:rsidR="001352D4" w:rsidRDefault="001352D4" w:rsidP="001352D4">
      <w:pPr>
        <w:pStyle w:val="NoSpacing"/>
        <w:jc w:val="right"/>
      </w:pPr>
    </w:p>
    <w:p w14:paraId="31922532" w14:textId="77777777" w:rsidR="001352D4" w:rsidRDefault="001352D4" w:rsidP="001352D4">
      <w:pPr>
        <w:pStyle w:val="NoSpacing"/>
        <w:jc w:val="center"/>
        <w:rPr>
          <w:b/>
          <w:u w:val="single"/>
        </w:rPr>
      </w:pPr>
      <w:r>
        <w:rPr>
          <w:b/>
          <w:u w:val="single"/>
        </w:rPr>
        <w:t>Act Five Scene One</w:t>
      </w:r>
    </w:p>
    <w:p w14:paraId="4EA9AC61" w14:textId="77777777" w:rsidR="001352D4" w:rsidRDefault="001352D4" w:rsidP="001352D4">
      <w:pPr>
        <w:pStyle w:val="NoSpacing"/>
        <w:jc w:val="center"/>
        <w:rPr>
          <w:b/>
          <w:u w:val="single"/>
        </w:rPr>
      </w:pPr>
    </w:p>
    <w:p w14:paraId="5E46EE70" w14:textId="77777777" w:rsidR="001352D4" w:rsidRDefault="001352D4" w:rsidP="001352D4">
      <w:pPr>
        <w:pStyle w:val="NoSpacing"/>
        <w:rPr>
          <w:i/>
        </w:rPr>
      </w:pPr>
      <w:r>
        <w:rPr>
          <w:i/>
        </w:rPr>
        <w:t>In Dunsinane Castle, a doctor and gentlewoman discuss the changes in Lady Macbeth, who has been sleepwalking. She enters, sleepwalking, speaking to herself about the blood that she cannot remove from her hands.</w:t>
      </w:r>
    </w:p>
    <w:p w14:paraId="6236196D" w14:textId="77777777" w:rsidR="001352D4" w:rsidRDefault="001352D4" w:rsidP="001352D4">
      <w:pPr>
        <w:pStyle w:val="NoSpacing"/>
        <w:rPr>
          <w:i/>
        </w:rPr>
      </w:pPr>
    </w:p>
    <w:p w14:paraId="507A432A" w14:textId="77777777" w:rsidR="001352D4" w:rsidRDefault="001352D4" w:rsidP="001352D4">
      <w:pPr>
        <w:pStyle w:val="NoSpacing"/>
        <w:rPr>
          <w:b/>
        </w:rPr>
      </w:pPr>
      <w:r w:rsidRPr="00E0528B">
        <w:rPr>
          <w:b/>
        </w:rPr>
        <w:t>AO1, AO2 – This is the first time we have seen Lady Macbeth onstage since 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14:paraId="7D6F708E" w14:textId="77777777" w:rsidR="001352D4" w:rsidRDefault="001352D4" w:rsidP="001352D4">
      <w:pPr>
        <w:pStyle w:val="NoSpacing"/>
        <w:rPr>
          <w:b/>
        </w:rPr>
      </w:pPr>
    </w:p>
    <w:p w14:paraId="373DF0AC" w14:textId="77777777" w:rsidR="001352D4" w:rsidRPr="00E0528B" w:rsidRDefault="001352D4" w:rsidP="001352D4">
      <w:pPr>
        <w:pStyle w:val="NoSpacing"/>
        <w:rPr>
          <w:b/>
        </w:rPr>
      </w:pPr>
    </w:p>
    <w:p w14:paraId="5B0BDEE6" w14:textId="77777777" w:rsidR="001352D4" w:rsidRDefault="001352D4" w:rsidP="001352D4">
      <w:pPr>
        <w:pStyle w:val="NoSpacing"/>
        <w:ind w:left="2160"/>
        <w:rPr>
          <w:color w:val="000000"/>
          <w:sz w:val="27"/>
          <w:szCs w:val="27"/>
          <w:shd w:val="clear" w:color="auto" w:fill="FFFFFF"/>
        </w:rPr>
      </w:pPr>
      <w:bookmarkStart w:id="28" w:name="5.1.31"/>
      <w:r>
        <w:rPr>
          <w:color w:val="000000"/>
          <w:sz w:val="27"/>
          <w:szCs w:val="27"/>
          <w:shd w:val="clear" w:color="auto" w:fill="FFFFFF"/>
        </w:rPr>
        <w:t>Out, damned spot! out, I say!--One: two: why,</w:t>
      </w:r>
      <w:bookmarkEnd w:id="28"/>
      <w:r>
        <w:rPr>
          <w:color w:val="000000"/>
          <w:sz w:val="27"/>
          <w:szCs w:val="27"/>
        </w:rPr>
        <w:br/>
      </w:r>
      <w:bookmarkStart w:id="29" w:name="5.1.32"/>
      <w:r>
        <w:rPr>
          <w:color w:val="000000"/>
          <w:sz w:val="27"/>
          <w:szCs w:val="27"/>
          <w:shd w:val="clear" w:color="auto" w:fill="FFFFFF"/>
        </w:rPr>
        <w:t>then, 'tis time to do't.--Hell is murky!--Fie, my</w:t>
      </w:r>
      <w:bookmarkEnd w:id="29"/>
      <w:r>
        <w:rPr>
          <w:color w:val="000000"/>
          <w:sz w:val="27"/>
          <w:szCs w:val="27"/>
        </w:rPr>
        <w:br/>
      </w:r>
      <w:bookmarkStart w:id="30" w:name="5.1.33"/>
      <w:r>
        <w:rPr>
          <w:color w:val="000000"/>
          <w:sz w:val="27"/>
          <w:szCs w:val="27"/>
          <w:shd w:val="clear" w:color="auto" w:fill="FFFFFF"/>
        </w:rPr>
        <w:t>lord, fie! a soldier, and afeard? What need we</w:t>
      </w:r>
      <w:bookmarkEnd w:id="30"/>
      <w:r>
        <w:rPr>
          <w:color w:val="000000"/>
          <w:sz w:val="27"/>
          <w:szCs w:val="27"/>
        </w:rPr>
        <w:br/>
      </w:r>
      <w:bookmarkStart w:id="31" w:name="5.1.34"/>
      <w:r>
        <w:rPr>
          <w:color w:val="000000"/>
          <w:sz w:val="27"/>
          <w:szCs w:val="27"/>
          <w:shd w:val="clear" w:color="auto" w:fill="FFFFFF"/>
        </w:rPr>
        <w:t>fear who knows it, when none can call our power to</w:t>
      </w:r>
      <w:bookmarkEnd w:id="31"/>
      <w:r>
        <w:rPr>
          <w:color w:val="000000"/>
          <w:sz w:val="27"/>
          <w:szCs w:val="27"/>
        </w:rPr>
        <w:br/>
      </w:r>
      <w:bookmarkStart w:id="32" w:name="5.1.35"/>
      <w:r>
        <w:rPr>
          <w:color w:val="000000"/>
          <w:sz w:val="27"/>
          <w:szCs w:val="27"/>
          <w:shd w:val="clear" w:color="auto" w:fill="FFFFFF"/>
        </w:rPr>
        <w:t>account?--Yet who would have thought the old man</w:t>
      </w:r>
      <w:bookmarkEnd w:id="32"/>
      <w:r>
        <w:rPr>
          <w:color w:val="000000"/>
          <w:sz w:val="27"/>
          <w:szCs w:val="27"/>
        </w:rPr>
        <w:br/>
      </w:r>
      <w:bookmarkStart w:id="33" w:name="5.1.36"/>
      <w:r>
        <w:rPr>
          <w:color w:val="000000"/>
          <w:sz w:val="27"/>
          <w:szCs w:val="27"/>
          <w:shd w:val="clear" w:color="auto" w:fill="FFFFFF"/>
        </w:rPr>
        <w:t>to have had so much blood in him.</w:t>
      </w:r>
      <w:bookmarkEnd w:id="33"/>
    </w:p>
    <w:p w14:paraId="71730C4C" w14:textId="77777777" w:rsidR="001352D4" w:rsidRDefault="001352D4" w:rsidP="001352D4">
      <w:pPr>
        <w:pStyle w:val="NoSpacing"/>
        <w:rPr>
          <w:color w:val="000000"/>
          <w:sz w:val="27"/>
          <w:szCs w:val="27"/>
          <w:shd w:val="clear" w:color="auto" w:fill="FFFFFF"/>
        </w:rPr>
      </w:pPr>
    </w:p>
    <w:p w14:paraId="65ABB6BE" w14:textId="77777777" w:rsidR="001352D4" w:rsidRDefault="001352D4" w:rsidP="001352D4">
      <w:pPr>
        <w:pStyle w:val="NoSpacing"/>
        <w:rPr>
          <w:color w:val="000000"/>
          <w:sz w:val="27"/>
          <w:szCs w:val="27"/>
          <w:shd w:val="clear" w:color="auto" w:fill="FFFFFF"/>
        </w:rPr>
      </w:pPr>
    </w:p>
    <w:p w14:paraId="22856EA2" w14:textId="77777777" w:rsidR="001352D4" w:rsidRPr="00E0528B" w:rsidRDefault="001352D4" w:rsidP="001352D4">
      <w:pPr>
        <w:pStyle w:val="NoSpacing"/>
        <w:rPr>
          <w:b/>
        </w:rPr>
      </w:pPr>
      <w:r w:rsidRPr="00E0528B">
        <w:rPr>
          <w:b/>
        </w:rPr>
        <w:t>AO1, AO2 - This is Lady Macbeth’s last scene – her death is reported to us later in the play. Why do you think Shakespeare chose to include this scene in the play?</w:t>
      </w:r>
    </w:p>
    <w:p w14:paraId="73F1EEFA" w14:textId="77777777" w:rsidR="001352D4" w:rsidRDefault="001352D4" w:rsidP="001352D4">
      <w:pPr>
        <w:pStyle w:val="NoSpacing"/>
      </w:pPr>
    </w:p>
    <w:p w14:paraId="3263492B" w14:textId="52A03E55" w:rsidR="001352D4" w:rsidRDefault="001352D4" w:rsidP="001352D4">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84CE9" w14:textId="1FF028CB" w:rsidR="00E557F0" w:rsidRDefault="00E557F0" w:rsidP="001F06F2">
      <w:pPr>
        <w:tabs>
          <w:tab w:val="left" w:pos="5546"/>
        </w:tabs>
        <w:rPr>
          <w:rFonts w:ascii="Arial" w:eastAsia="Times New Roman" w:hAnsi="Arial" w:cs="Arial"/>
          <w:sz w:val="28"/>
          <w:szCs w:val="28"/>
          <w:lang w:val="en-US"/>
        </w:rPr>
      </w:pPr>
    </w:p>
    <w:p w14:paraId="5B59ACC4" w14:textId="596314C2" w:rsidR="00E557F0" w:rsidRDefault="002D034E" w:rsidP="001F06F2">
      <w:pPr>
        <w:tabs>
          <w:tab w:val="left" w:pos="5546"/>
        </w:tabs>
        <w:rPr>
          <w:rFonts w:ascii="Arial" w:eastAsia="Times New Roman" w:hAnsi="Arial" w:cs="Arial"/>
          <w:b/>
          <w:bCs/>
          <w:sz w:val="28"/>
          <w:szCs w:val="28"/>
          <w:u w:val="single"/>
          <w:lang w:val="en-US"/>
        </w:rPr>
      </w:pPr>
      <w:r w:rsidRPr="002D034E">
        <w:rPr>
          <w:rFonts w:ascii="Arial" w:eastAsia="Times New Roman" w:hAnsi="Arial" w:cs="Arial"/>
          <w:b/>
          <w:bCs/>
          <w:sz w:val="28"/>
          <w:szCs w:val="28"/>
          <w:u w:val="single"/>
          <w:lang w:val="en-US"/>
        </w:rPr>
        <w:lastRenderedPageBreak/>
        <w:t xml:space="preserve">Activity 7: </w:t>
      </w:r>
      <w:r w:rsidR="00995486">
        <w:rPr>
          <w:rFonts w:ascii="Arial" w:eastAsia="Times New Roman" w:hAnsi="Arial" w:cs="Arial"/>
          <w:b/>
          <w:bCs/>
          <w:sz w:val="28"/>
          <w:szCs w:val="28"/>
          <w:u w:val="single"/>
          <w:lang w:val="en-US"/>
        </w:rPr>
        <w:t>Summarise the facts and information about Williiam Shakespeare below</w:t>
      </w:r>
    </w:p>
    <w:p w14:paraId="49204D16" w14:textId="054A146F" w:rsidR="00995486" w:rsidRDefault="00995486" w:rsidP="001F06F2">
      <w:pPr>
        <w:tabs>
          <w:tab w:val="left" w:pos="5546"/>
        </w:tabs>
        <w:rPr>
          <w:rFonts w:ascii="Arial" w:eastAsia="Times New Roman" w:hAnsi="Arial" w:cs="Arial"/>
          <w:b/>
          <w:bCs/>
          <w:sz w:val="28"/>
          <w:szCs w:val="28"/>
          <w:u w:val="single"/>
          <w:lang w:val="en-US"/>
        </w:rPr>
      </w:pPr>
      <w:r>
        <w:rPr>
          <w:noProof/>
        </w:rPr>
        <w:drawing>
          <wp:inline distT="0" distB="0" distL="0" distR="0" wp14:anchorId="2D4520AD" wp14:editId="63C12F8D">
            <wp:extent cx="1376300" cy="1382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3943" cy="1389908"/>
                    </a:xfrm>
                    <a:prstGeom prst="rect">
                      <a:avLst/>
                    </a:prstGeom>
                  </pic:spPr>
                </pic:pic>
              </a:graphicData>
            </a:graphic>
          </wp:inline>
        </w:drawing>
      </w:r>
    </w:p>
    <w:p w14:paraId="05FEA27F" w14:textId="1E0A4BA2" w:rsidR="00995486" w:rsidRDefault="00AB7ED2" w:rsidP="001F06F2">
      <w:pPr>
        <w:tabs>
          <w:tab w:val="left" w:pos="5546"/>
        </w:tabs>
        <w:rPr>
          <w:rFonts w:ascii="Arial" w:eastAsia="Times New Roman" w:hAnsi="Arial" w:cs="Arial"/>
          <w:b/>
          <w:bCs/>
          <w:sz w:val="28"/>
          <w:szCs w:val="28"/>
          <w:u w:val="single"/>
          <w:lang w:val="en-US"/>
        </w:rPr>
      </w:pPr>
      <w:hyperlink r:id="rId23" w:history="1">
        <w:r w:rsidR="00995486">
          <w:rPr>
            <w:rStyle w:val="Hyperlink"/>
          </w:rPr>
          <w:t>https://www.bl.uk/people/william-shakespeare</w:t>
        </w:r>
      </w:hyperlink>
    </w:p>
    <w:p w14:paraId="4F12054C" w14:textId="7AC8C31E" w:rsidR="00995486" w:rsidRDefault="00995486" w:rsidP="00995486">
      <w:pPr>
        <w:rPr>
          <w:rFonts w:ascii="Arial" w:eastAsia="Times New Roman" w:hAnsi="Arial" w:cs="Arial"/>
          <w:color w:val="333333"/>
          <w:sz w:val="28"/>
          <w:szCs w:val="28"/>
          <w:lang w:val="en-US"/>
        </w:rPr>
      </w:pPr>
      <w:r>
        <w:rPr>
          <w:rFonts w:ascii="Arial" w:eastAsia="Times New Roman" w:hAnsi="Arial" w:cs="Arial"/>
          <w:color w:val="333333"/>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2096F" w14:textId="77777777" w:rsidR="00995486" w:rsidRDefault="00995486" w:rsidP="00995486">
      <w:pPr>
        <w:rPr>
          <w:rFonts w:ascii="Arial" w:eastAsia="Times New Roman" w:hAnsi="Arial" w:cs="Arial"/>
          <w:sz w:val="28"/>
          <w:szCs w:val="28"/>
          <w:lang w:val="en-US"/>
        </w:rPr>
      </w:pPr>
      <w:r>
        <w:rPr>
          <w:rFonts w:ascii="Arial" w:eastAsia="Times New Roman" w:hAnsi="Arial" w:cs="Arial"/>
          <w:color w:val="333333"/>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08C1E" w14:textId="77777777" w:rsidR="00995486" w:rsidRDefault="00995486" w:rsidP="00995486">
      <w:pPr>
        <w:rPr>
          <w:rFonts w:ascii="Arial" w:eastAsia="Times New Roman" w:hAnsi="Arial" w:cs="Arial"/>
          <w:color w:val="333333"/>
          <w:sz w:val="28"/>
          <w:szCs w:val="28"/>
          <w:lang w:val="en-US"/>
        </w:rPr>
      </w:pPr>
      <w:r>
        <w:rPr>
          <w:rFonts w:ascii="Arial" w:eastAsia="Times New Roman" w:hAnsi="Arial" w:cs="Arial"/>
          <w:color w:val="333333"/>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C157E" w14:textId="0C044DC9" w:rsidR="00995486" w:rsidRDefault="00995486" w:rsidP="00995486">
      <w:pPr>
        <w:pBdr>
          <w:bottom w:val="single" w:sz="12" w:space="1" w:color="auto"/>
        </w:pBdr>
        <w:rPr>
          <w:rFonts w:ascii="Arial" w:eastAsia="Times New Roman" w:hAnsi="Arial" w:cs="Arial"/>
          <w:color w:val="333333"/>
          <w:sz w:val="28"/>
          <w:szCs w:val="28"/>
          <w:lang w:val="en-US"/>
        </w:rPr>
      </w:pPr>
      <w:r>
        <w:rPr>
          <w:rFonts w:ascii="Arial" w:eastAsia="Times New Roman" w:hAnsi="Arial" w:cs="Arial"/>
          <w:color w:val="333333"/>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6B067" w14:textId="390EB03B" w:rsidR="00AF7660" w:rsidRDefault="00995486" w:rsidP="00AF7660">
      <w:pPr>
        <w:tabs>
          <w:tab w:val="left" w:pos="5546"/>
        </w:tabs>
        <w:rPr>
          <w:rFonts w:ascii="Arial" w:eastAsia="Times New Roman" w:hAnsi="Arial" w:cs="Arial"/>
          <w:sz w:val="28"/>
          <w:szCs w:val="28"/>
          <w:lang w:val="en-US"/>
        </w:rPr>
      </w:pPr>
      <w:r>
        <w:rPr>
          <w:noProof/>
        </w:rPr>
        <w:lastRenderedPageBreak/>
        <w:drawing>
          <wp:inline distT="0" distB="0" distL="0" distR="0" wp14:anchorId="1774C339" wp14:editId="43D6465C">
            <wp:extent cx="6060558" cy="877442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2727" cy="8792040"/>
                    </a:xfrm>
                    <a:prstGeom prst="rect">
                      <a:avLst/>
                    </a:prstGeom>
                  </pic:spPr>
                </pic:pic>
              </a:graphicData>
            </a:graphic>
          </wp:inline>
        </w:drawing>
      </w:r>
    </w:p>
    <w:p w14:paraId="038B98A9" w14:textId="3CDCBE2B" w:rsidR="00B354BE" w:rsidRDefault="00B354BE" w:rsidP="00AF7660">
      <w:pPr>
        <w:tabs>
          <w:tab w:val="left" w:pos="5546"/>
        </w:tabs>
        <w:rPr>
          <w:rFonts w:ascii="Arial" w:eastAsia="Times New Roman" w:hAnsi="Arial" w:cs="Arial"/>
          <w:sz w:val="28"/>
          <w:szCs w:val="28"/>
          <w:lang w:val="en-US"/>
        </w:rPr>
      </w:pPr>
      <w:r>
        <w:rPr>
          <w:noProof/>
        </w:rPr>
        <w:lastRenderedPageBreak/>
        <w:drawing>
          <wp:inline distT="0" distB="0" distL="0" distR="0" wp14:anchorId="2DD2C92F" wp14:editId="1609C85D">
            <wp:extent cx="6663871" cy="954803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74152" cy="9562768"/>
                    </a:xfrm>
                    <a:prstGeom prst="rect">
                      <a:avLst/>
                    </a:prstGeom>
                  </pic:spPr>
                </pic:pic>
              </a:graphicData>
            </a:graphic>
          </wp:inline>
        </w:drawing>
      </w:r>
    </w:p>
    <w:p w14:paraId="7B5F7D4F" w14:textId="77777777" w:rsidR="001352D4" w:rsidRPr="00A6738D" w:rsidRDefault="001352D4" w:rsidP="001352D4">
      <w:pPr>
        <w:jc w:val="center"/>
        <w:rPr>
          <w:rFonts w:ascii="Calibri" w:hAnsi="Calibri"/>
          <w:b/>
          <w:i/>
          <w:sz w:val="40"/>
          <w:szCs w:val="40"/>
        </w:rPr>
      </w:pPr>
      <w:r>
        <w:rPr>
          <w:rFonts w:ascii="Calibri" w:hAnsi="Calibri"/>
          <w:b/>
          <w:i/>
          <w:sz w:val="40"/>
          <w:szCs w:val="40"/>
        </w:rPr>
        <w:lastRenderedPageBreak/>
        <w:t>Macbeth: ‘a chain of events’</w:t>
      </w:r>
    </w:p>
    <w:p w14:paraId="19572BAC" w14:textId="77777777" w:rsidR="001352D4" w:rsidRDefault="001352D4" w:rsidP="001352D4">
      <w:pPr>
        <w:jc w:val="center"/>
        <w:rPr>
          <w:rFonts w:ascii="Calibri" w:hAnsi="Calibri"/>
          <w:b/>
          <w:i/>
          <w:sz w:val="24"/>
          <w:szCs w:val="24"/>
        </w:rPr>
      </w:pPr>
    </w:p>
    <w:p w14:paraId="40333595" w14:textId="77777777" w:rsidR="001352D4" w:rsidRDefault="001352D4" w:rsidP="001352D4">
      <w:pPr>
        <w:jc w:val="center"/>
        <w:rPr>
          <w:rFonts w:ascii="Calibri" w:hAnsi="Calibri"/>
          <w:b/>
          <w:i/>
          <w:sz w:val="24"/>
          <w:szCs w:val="24"/>
        </w:rPr>
      </w:pPr>
    </w:p>
    <w:p w14:paraId="079B75A4" w14:textId="77777777" w:rsidR="001352D4" w:rsidRDefault="001352D4" w:rsidP="001352D4">
      <w:pPr>
        <w:jc w:val="center"/>
        <w:rPr>
          <w:rFonts w:ascii="Calibri" w:hAnsi="Calibri"/>
          <w:b/>
          <w:i/>
          <w:sz w:val="24"/>
          <w:szCs w:val="24"/>
        </w:rPr>
      </w:pPr>
      <w:r>
        <w:rPr>
          <w:noProof/>
          <w:lang w:eastAsia="en-GB"/>
        </w:rPr>
        <w:drawing>
          <wp:inline distT="0" distB="0" distL="0" distR="0" wp14:anchorId="233D9EDA" wp14:editId="0E03CCB1">
            <wp:extent cx="5816283" cy="6848475"/>
            <wp:effectExtent l="0" t="0" r="0" b="0"/>
            <wp:docPr id="3" name="Picture 3" descr="https://s-media-cache-ak0.pinimg.com/564x/88/1f/f7/881ff78321a902430993946a9182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564x/88/1f/f7/881ff78321a902430993946a918263f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6852587"/>
                    </a:xfrm>
                    <a:prstGeom prst="rect">
                      <a:avLst/>
                    </a:prstGeom>
                    <a:noFill/>
                    <a:ln>
                      <a:noFill/>
                    </a:ln>
                  </pic:spPr>
                </pic:pic>
              </a:graphicData>
            </a:graphic>
          </wp:inline>
        </w:drawing>
      </w:r>
    </w:p>
    <w:p w14:paraId="71FCC641" w14:textId="77777777" w:rsidR="001352D4" w:rsidRDefault="001352D4" w:rsidP="001352D4">
      <w:pPr>
        <w:jc w:val="center"/>
        <w:rPr>
          <w:rFonts w:ascii="Calibri" w:hAnsi="Calibri"/>
          <w:b/>
          <w:i/>
          <w:sz w:val="24"/>
          <w:szCs w:val="24"/>
        </w:rPr>
      </w:pPr>
    </w:p>
    <w:p w14:paraId="094E95DE" w14:textId="77777777" w:rsidR="001352D4" w:rsidRDefault="001352D4" w:rsidP="001352D4">
      <w:pPr>
        <w:jc w:val="center"/>
        <w:rPr>
          <w:rFonts w:ascii="Calibri" w:hAnsi="Calibri"/>
          <w:b/>
          <w:i/>
          <w:sz w:val="24"/>
          <w:szCs w:val="24"/>
        </w:rPr>
      </w:pPr>
    </w:p>
    <w:p w14:paraId="26D808A4" w14:textId="77777777" w:rsidR="001352D4" w:rsidRDefault="001352D4" w:rsidP="001352D4">
      <w:pPr>
        <w:jc w:val="center"/>
        <w:rPr>
          <w:rFonts w:ascii="Calibri" w:hAnsi="Calibri"/>
          <w:b/>
          <w:i/>
          <w:sz w:val="24"/>
          <w:szCs w:val="24"/>
        </w:rPr>
      </w:pPr>
    </w:p>
    <w:p w14:paraId="48D04EC0" w14:textId="77777777" w:rsidR="001352D4" w:rsidRDefault="001352D4" w:rsidP="001352D4">
      <w:pPr>
        <w:jc w:val="center"/>
        <w:rPr>
          <w:rFonts w:ascii="Calibri" w:hAnsi="Calibri"/>
          <w:b/>
          <w:i/>
          <w:sz w:val="24"/>
          <w:szCs w:val="24"/>
        </w:rPr>
      </w:pPr>
    </w:p>
    <w:p w14:paraId="7A69E70D" w14:textId="77777777" w:rsidR="001352D4" w:rsidRDefault="001352D4" w:rsidP="001352D4">
      <w:pPr>
        <w:jc w:val="center"/>
        <w:rPr>
          <w:rFonts w:ascii="Calibri" w:hAnsi="Calibri"/>
          <w:b/>
          <w:i/>
          <w:sz w:val="24"/>
          <w:szCs w:val="24"/>
        </w:rPr>
      </w:pPr>
    </w:p>
    <w:p w14:paraId="01BD3838" w14:textId="77777777" w:rsidR="001352D4" w:rsidRPr="00772C22" w:rsidRDefault="001352D4" w:rsidP="001352D4">
      <w:pPr>
        <w:spacing w:after="200" w:line="276" w:lineRule="auto"/>
        <w:jc w:val="center"/>
        <w:rPr>
          <w:b/>
          <w:i/>
          <w:sz w:val="28"/>
          <w:szCs w:val="28"/>
        </w:rPr>
      </w:pPr>
      <w:r w:rsidRPr="00772C22">
        <w:rPr>
          <w:b/>
          <w:i/>
          <w:sz w:val="28"/>
          <w:szCs w:val="28"/>
        </w:rPr>
        <w:t>Macbeth: Some important historical, social and cultural contexts</w:t>
      </w:r>
    </w:p>
    <w:p w14:paraId="53225A64" w14:textId="77777777" w:rsidR="001352D4" w:rsidRPr="00772C22" w:rsidRDefault="001352D4" w:rsidP="001352D4">
      <w:pPr>
        <w:spacing w:after="200" w:line="276" w:lineRule="auto"/>
      </w:pPr>
      <w:r w:rsidRPr="00772C22">
        <w:t xml:space="preserve">Up until Henry VIII chose to divorce his first wife, Catherine of Aragon, England was a country where people </w:t>
      </w:r>
      <w:r w:rsidRPr="00772C22">
        <w:rPr>
          <w:noProof/>
        </w:rPr>
        <w:t>practised</w:t>
      </w:r>
      <w:r w:rsidRPr="00772C22">
        <w:t xml:space="preserve"> the Roman </w:t>
      </w:r>
      <w:r w:rsidRPr="00772C22">
        <w:rPr>
          <w:noProof/>
        </w:rPr>
        <w:t>Catholic</w:t>
      </w:r>
      <w:r w:rsidRPr="00772C22">
        <w:t xml:space="preserve"> faith, under the leadership of the Pope in Rome. Henry wanted to divorce Catherine of Aragon for several reasons: mainly, he had not fallen in love with her; in fact, she was supposed to marry Henry’s brother, Arthur, but he died. Put simply, when Henry became king of England, he appealed to the Pope in Rome to annul his marriage to Catherine but the Pope refused, saying that marriage was a lifelong contract agreed in </w:t>
      </w:r>
      <w:r w:rsidRPr="00772C22">
        <w:rPr>
          <w:noProof/>
        </w:rPr>
        <w:t>church</w:t>
      </w:r>
      <w:r w:rsidRPr="00772C22">
        <w:t xml:space="preserve"> in the presence of God.</w:t>
      </w:r>
    </w:p>
    <w:p w14:paraId="67F281F3" w14:textId="77777777" w:rsidR="001352D4" w:rsidRPr="00772C22" w:rsidRDefault="001352D4" w:rsidP="001352D4">
      <w:pPr>
        <w:spacing w:after="200" w:line="276" w:lineRule="auto"/>
      </w:pPr>
      <w:r w:rsidRPr="00772C22">
        <w:t>Henry decided to divorce himself and the English kingdom from the Catholic church.  He established the Church of England and, as the reigning monarch, installed himself as the head of the Church of England. He set about dismantling the abbeys throughout his kingdom, seizing all the precious gold and silver, jewel-encrusted ornaments for himself and his new branch of Christianity became known as Protestantism (because of the protests made to Rome regarding his divorce).</w:t>
      </w:r>
    </w:p>
    <w:p w14:paraId="5D702D07" w14:textId="77777777" w:rsidR="001352D4" w:rsidRPr="00772C22" w:rsidRDefault="001352D4" w:rsidP="001352D4">
      <w:pPr>
        <w:spacing w:after="200" w:line="276" w:lineRule="auto"/>
      </w:pPr>
      <w:r w:rsidRPr="00772C22">
        <w:t xml:space="preserve">This led to very deep divisions between people throughout England. In your own lifetime, a comparable divide is the recent Brexit campaign and result, which is still on everyone’s lips and which remains the cause of some social and political tension, </w:t>
      </w:r>
      <w:r w:rsidRPr="00772C22">
        <w:rPr>
          <w:noProof/>
        </w:rPr>
        <w:t>unrest,</w:t>
      </w:r>
      <w:r w:rsidRPr="00772C22">
        <w:t xml:space="preserve"> and disagreement in our society.</w:t>
      </w:r>
    </w:p>
    <w:p w14:paraId="337C5902" w14:textId="77777777" w:rsidR="001352D4" w:rsidRPr="00772C22" w:rsidRDefault="001352D4" w:rsidP="001352D4">
      <w:pPr>
        <w:spacing w:after="200" w:line="276" w:lineRule="auto"/>
      </w:pPr>
      <w:r w:rsidRPr="00772C22">
        <w:t xml:space="preserve">The unrest caused by Henry’s decision to split from the Catholic church continued long after his own lifetime. When he died, his daughter became Queen Elizabeth I and, like her father, she was a Protestant. During her lifetime there were several assassination attempts and plots to overthrow her by Catholics who wished to return England to the supreme leadership of the Pope in Rome. Some of those plots were led by Elizabeth’s own </w:t>
      </w:r>
      <w:r w:rsidRPr="00772C22">
        <w:rPr>
          <w:noProof/>
        </w:rPr>
        <w:t>catholic</w:t>
      </w:r>
      <w:r w:rsidRPr="00772C22">
        <w:t xml:space="preserve"> cousin, Mary – Queen of Scots.</w:t>
      </w:r>
    </w:p>
    <w:p w14:paraId="446F780B" w14:textId="77777777" w:rsidR="001352D4" w:rsidRPr="00772C22" w:rsidRDefault="001352D4" w:rsidP="001352D4">
      <w:pPr>
        <w:spacing w:after="200" w:line="276" w:lineRule="auto"/>
      </w:pPr>
      <w:r w:rsidRPr="00772C22">
        <w:t xml:space="preserve">Elizabeth grew tired of Mary’s plots and eventually agreed to her execution. Following Mary’s beheading, her son James became James VI of Scotland and when the childless Elizabeth I grew old and died, James seized the throne of England and became the first King James of England. </w:t>
      </w:r>
    </w:p>
    <w:p w14:paraId="035D216E" w14:textId="77777777" w:rsidR="001352D4" w:rsidRPr="00772C22" w:rsidRDefault="001352D4" w:rsidP="001352D4">
      <w:pPr>
        <w:spacing w:after="200" w:line="276" w:lineRule="auto"/>
        <w:rPr>
          <w:b/>
          <w:i/>
          <w:sz w:val="24"/>
          <w:szCs w:val="24"/>
        </w:rPr>
      </w:pPr>
      <w:r w:rsidRPr="00772C22">
        <w:rPr>
          <w:b/>
          <w:i/>
          <w:sz w:val="24"/>
          <w:szCs w:val="24"/>
        </w:rPr>
        <w:t>King James I and the Gunpowder Plot</w:t>
      </w:r>
    </w:p>
    <w:p w14:paraId="26D82DDD" w14:textId="77777777" w:rsidR="001352D4" w:rsidRPr="00772C22" w:rsidRDefault="001352D4" w:rsidP="001352D4">
      <w:pPr>
        <w:spacing w:after="200" w:line="276" w:lineRule="auto"/>
        <w:rPr>
          <w:b/>
          <w:i/>
        </w:rPr>
      </w:pPr>
      <w:r w:rsidRPr="00772C22">
        <w:rPr>
          <w:noProof/>
          <w:lang w:eastAsia="en-GB"/>
        </w:rPr>
        <w:drawing>
          <wp:anchor distT="0" distB="0" distL="114300" distR="114300" simplePos="0" relativeHeight="251660288" behindDoc="1" locked="0" layoutInCell="1" allowOverlap="1" wp14:anchorId="42D05E52" wp14:editId="4EBF3639">
            <wp:simplePos x="0" y="0"/>
            <wp:positionH relativeFrom="column">
              <wp:posOffset>2333625</wp:posOffset>
            </wp:positionH>
            <wp:positionV relativeFrom="paragraph">
              <wp:posOffset>1404620</wp:posOffset>
            </wp:positionV>
            <wp:extent cx="1152525" cy="11698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52525" cy="1169831"/>
                    </a:xfrm>
                    <a:prstGeom prst="rect">
                      <a:avLst/>
                    </a:prstGeom>
                  </pic:spPr>
                </pic:pic>
              </a:graphicData>
            </a:graphic>
            <wp14:sizeRelH relativeFrom="page">
              <wp14:pctWidth>0</wp14:pctWidth>
            </wp14:sizeRelH>
            <wp14:sizeRelV relativeFrom="page">
              <wp14:pctHeight>0</wp14:pctHeight>
            </wp14:sizeRelV>
          </wp:anchor>
        </w:drawing>
      </w:r>
      <w:r w:rsidRPr="00772C22">
        <w:t xml:space="preserve">Before ascending to the throne of England, James has begun to build a trusting relationship with Elizabeth I, although English Catholics hoped he would show them more tolerance than she had. Despite this, James was as intolerant of Catholics as Elizabeth and consequently, Catholic plots to assassinate King James formed. The most famous of these assassination attempts is known as </w:t>
      </w:r>
      <w:r w:rsidRPr="00772C22">
        <w:rPr>
          <w:b/>
          <w:i/>
        </w:rPr>
        <w:t>The Gunpowder Plot</w:t>
      </w:r>
      <w:r w:rsidRPr="00772C22">
        <w:t xml:space="preserve"> of 1605. Interestingly, to commemorate King James’ lucky escape a medal was commissioned showing a snake concealed by flowers. In the play, when plotting the regicide of King Duncan, Lady Macbeth tells her husband: </w:t>
      </w:r>
      <w:r w:rsidRPr="00772C22">
        <w:rPr>
          <w:b/>
          <w:i/>
        </w:rPr>
        <w:t xml:space="preserve">“Look like the innocent flower/But be the serpent </w:t>
      </w:r>
      <w:r w:rsidRPr="00772C22">
        <w:rPr>
          <w:b/>
          <w:i/>
          <w:noProof/>
        </w:rPr>
        <w:t>under’t</w:t>
      </w:r>
      <w:r w:rsidRPr="00772C22">
        <w:rPr>
          <w:b/>
          <w:i/>
        </w:rPr>
        <w:t>.”</w:t>
      </w:r>
    </w:p>
    <w:p w14:paraId="4E6433E7" w14:textId="77777777" w:rsidR="001352D4" w:rsidRPr="00772C22" w:rsidRDefault="001352D4" w:rsidP="001352D4">
      <w:pPr>
        <w:spacing w:after="200" w:line="276" w:lineRule="auto"/>
        <w:jc w:val="center"/>
      </w:pPr>
    </w:p>
    <w:p w14:paraId="7527FCBB" w14:textId="00C3247D" w:rsidR="001352D4" w:rsidRDefault="001352D4" w:rsidP="001352D4">
      <w:pPr>
        <w:spacing w:after="200" w:line="276" w:lineRule="auto"/>
        <w:jc w:val="center"/>
        <w:rPr>
          <w:b/>
        </w:rPr>
      </w:pPr>
    </w:p>
    <w:p w14:paraId="595B8F2C" w14:textId="77777777" w:rsidR="00100838" w:rsidRPr="00772C22" w:rsidRDefault="00100838" w:rsidP="001352D4">
      <w:pPr>
        <w:spacing w:after="200" w:line="276" w:lineRule="auto"/>
        <w:jc w:val="center"/>
        <w:rPr>
          <w:b/>
        </w:rPr>
      </w:pPr>
    </w:p>
    <w:p w14:paraId="1A178DA5" w14:textId="77777777" w:rsidR="001352D4" w:rsidRPr="00772C22" w:rsidRDefault="001352D4" w:rsidP="001352D4">
      <w:pPr>
        <w:spacing w:after="200" w:line="276" w:lineRule="auto"/>
        <w:jc w:val="center"/>
        <w:rPr>
          <w:b/>
        </w:rPr>
      </w:pPr>
    </w:p>
    <w:p w14:paraId="14A1A239" w14:textId="77777777" w:rsidR="001352D4" w:rsidRPr="00772C22" w:rsidRDefault="001352D4" w:rsidP="001352D4">
      <w:pPr>
        <w:spacing w:after="200" w:line="276" w:lineRule="auto"/>
        <w:jc w:val="center"/>
        <w:rPr>
          <w:i/>
        </w:rPr>
      </w:pPr>
      <w:r w:rsidRPr="00772C22">
        <w:rPr>
          <w:b/>
        </w:rPr>
        <w:t>Above:</w:t>
      </w:r>
      <w:r w:rsidRPr="00772C22">
        <w:rPr>
          <w:i/>
        </w:rPr>
        <w:t xml:space="preserve"> the medal issued to commemorate the failed assassination of King James I</w:t>
      </w:r>
    </w:p>
    <w:p w14:paraId="17D92FCA" w14:textId="77777777" w:rsidR="001352D4" w:rsidRPr="00772C22" w:rsidRDefault="001352D4" w:rsidP="001352D4">
      <w:pPr>
        <w:spacing w:after="200" w:line="276" w:lineRule="auto"/>
      </w:pPr>
      <w:r w:rsidRPr="00772C22">
        <w:lastRenderedPageBreak/>
        <w:t xml:space="preserve">Also, one of the men involved in the Gunpowder Plot, Everard Digby, had been a close friend of King James and in the play is probably mirrored by the treasonous </w:t>
      </w:r>
      <w:r w:rsidRPr="00772C22">
        <w:rPr>
          <w:noProof/>
        </w:rPr>
        <w:t>thane</w:t>
      </w:r>
      <w:r w:rsidRPr="00772C22">
        <w:t xml:space="preserve"> of Cawdor. No wonder King Duncan says of the </w:t>
      </w:r>
      <w:r w:rsidRPr="00772C22">
        <w:rPr>
          <w:noProof/>
        </w:rPr>
        <w:t>thane</w:t>
      </w:r>
      <w:r w:rsidRPr="00772C22">
        <w:t xml:space="preserve"> of Cawdor: </w:t>
      </w:r>
      <w:r w:rsidRPr="00772C22">
        <w:rPr>
          <w:b/>
          <w:i/>
        </w:rPr>
        <w:t>“There’s no art/To find the mind’s construction in the face./He was a gentleman on whom I built/An absolute trust.”</w:t>
      </w:r>
      <w:r w:rsidRPr="00772C22">
        <w:t xml:space="preserve"> King James, sitting in the audience watching the very first performance of ‘</w:t>
      </w:r>
      <w:r w:rsidRPr="00772C22">
        <w:rPr>
          <w:b/>
          <w:i/>
        </w:rPr>
        <w:t>Macbeth’</w:t>
      </w:r>
      <w:r w:rsidRPr="00772C22">
        <w:t>, knew only too well the sense of betrayal expressed by King Duncan here.</w:t>
      </w:r>
    </w:p>
    <w:p w14:paraId="020B0C03" w14:textId="77777777" w:rsidR="001352D4" w:rsidRPr="00772C22" w:rsidRDefault="001352D4" w:rsidP="001352D4">
      <w:pPr>
        <w:spacing w:after="200" w:line="276" w:lineRule="auto"/>
      </w:pPr>
      <w:r w:rsidRPr="00772C22">
        <w:t>Lastly, a major theme in the play is that of</w:t>
      </w:r>
      <w:r w:rsidRPr="00772C22">
        <w:rPr>
          <w:b/>
        </w:rPr>
        <w:t xml:space="preserve"> equivocation</w:t>
      </w:r>
      <w:r w:rsidRPr="00772C22">
        <w:t xml:space="preserve">, which means to tell deliberately misleading half-truths. The witches equivocate in the play because they inform Macbeth that </w:t>
      </w:r>
      <w:r w:rsidRPr="00772C22">
        <w:rPr>
          <w:b/>
          <w:i/>
        </w:rPr>
        <w:t>“No man born of a woman”</w:t>
      </w:r>
      <w:r w:rsidRPr="00772C22">
        <w:t xml:space="preserve"> can harm him, leading him to imagine himself to be invincible and that he will be unbeaten until Birnam Wood (a forest) moves towards his castle. Importantly, Macbeth’s noble friend, Banquo, does warn Macbeth about the witches and their prophecies when he advises: </w:t>
      </w:r>
      <w:r w:rsidRPr="00772C22">
        <w:rPr>
          <w:b/>
          <w:i/>
        </w:rPr>
        <w:t>“Oftentimes, to win us to our harm the instruments of darkness tells us truths, win us with honest trifles, to betray’s in deepest consequence.”</w:t>
      </w:r>
      <w:r w:rsidRPr="00772C22">
        <w:t xml:space="preserve"> </w:t>
      </w:r>
    </w:p>
    <w:p w14:paraId="7CD88855" w14:textId="77777777" w:rsidR="001352D4" w:rsidRPr="00772C22" w:rsidRDefault="001352D4" w:rsidP="001352D4">
      <w:pPr>
        <w:spacing w:after="200" w:line="276" w:lineRule="auto"/>
      </w:pPr>
      <w:r w:rsidRPr="00772C22">
        <w:t xml:space="preserve">So, in what way might the theme of equivocation be connected to historical, social and cultural contexts? Well, in 1606 a Catholic priest named Henry Garnet was accused of treason, for the role he played in the Gunpowder Plot. When he was put on trial, he was found guilty of committing a crime called </w:t>
      </w:r>
      <w:r w:rsidRPr="00772C22">
        <w:rPr>
          <w:b/>
          <w:i/>
        </w:rPr>
        <w:t>perjury</w:t>
      </w:r>
      <w:r w:rsidRPr="00772C22">
        <w:t xml:space="preserve"> (giving false evidence </w:t>
      </w:r>
      <w:r w:rsidRPr="00772C22">
        <w:rPr>
          <w:noProof/>
        </w:rPr>
        <w:t>to</w:t>
      </w:r>
      <w:r w:rsidRPr="00772C22">
        <w:t xml:space="preserve"> the court) but he claimed the right to equivocate (to tell deliberately misleading half-truths) in </w:t>
      </w:r>
      <w:r w:rsidRPr="00772C22">
        <w:rPr>
          <w:noProof/>
        </w:rPr>
        <w:t>self-defence</w:t>
      </w:r>
      <w:r w:rsidRPr="00772C22">
        <w:t xml:space="preserve">. So, not only was equivocation a burning issue in England when Shakespeare was writing the play but events which unfold within it </w:t>
      </w:r>
      <w:r w:rsidRPr="00772C22">
        <w:rPr>
          <w:noProof/>
        </w:rPr>
        <w:t>perhaps</w:t>
      </w:r>
      <w:r w:rsidRPr="00772C22">
        <w:t xml:space="preserve"> also reflects his personal view of it: namely, people who equivocate are not to be trusted – whether they are witches in 11</w:t>
      </w:r>
      <w:r w:rsidRPr="00772C22">
        <w:rPr>
          <w:vertAlign w:val="superscript"/>
        </w:rPr>
        <w:t>th</w:t>
      </w:r>
      <w:r w:rsidRPr="00772C22">
        <w:t xml:space="preserve"> century Scotland or Catholic priests in 17</w:t>
      </w:r>
      <w:r w:rsidRPr="00772C22">
        <w:rPr>
          <w:vertAlign w:val="superscript"/>
        </w:rPr>
        <w:t>th</w:t>
      </w:r>
      <w:r w:rsidRPr="00772C22">
        <w:t xml:space="preserve"> century England.</w:t>
      </w:r>
    </w:p>
    <w:p w14:paraId="19F31C65" w14:textId="77777777" w:rsidR="001352D4" w:rsidRPr="00772C22" w:rsidRDefault="001352D4" w:rsidP="001352D4">
      <w:pPr>
        <w:spacing w:after="200" w:line="276" w:lineRule="auto"/>
        <w:rPr>
          <w:b/>
          <w:sz w:val="24"/>
          <w:szCs w:val="24"/>
        </w:rPr>
      </w:pPr>
      <w:r w:rsidRPr="00772C22">
        <w:rPr>
          <w:b/>
          <w:sz w:val="24"/>
          <w:szCs w:val="24"/>
        </w:rPr>
        <w:t>King James I and Witchcraft</w:t>
      </w:r>
    </w:p>
    <w:p w14:paraId="1E950E4F" w14:textId="77777777" w:rsidR="001352D4" w:rsidRPr="00772C22" w:rsidRDefault="001352D4" w:rsidP="001352D4">
      <w:pPr>
        <w:spacing w:after="200" w:line="276" w:lineRule="auto"/>
      </w:pPr>
      <w:r w:rsidRPr="00772C22">
        <w:t>Belief in witches and witchcraft was widespread across Europe during the 16 and 17</w:t>
      </w:r>
      <w:r w:rsidRPr="00772C22">
        <w:rPr>
          <w:vertAlign w:val="superscript"/>
        </w:rPr>
        <w:t>th</w:t>
      </w:r>
      <w:r w:rsidRPr="00772C22">
        <w:t xml:space="preserve"> centuries and during the reign of Elizabeth I, </w:t>
      </w:r>
      <w:r w:rsidRPr="00772C22">
        <w:rPr>
          <w:noProof/>
        </w:rPr>
        <w:t>persecution</w:t>
      </w:r>
      <w:r w:rsidRPr="00772C22">
        <w:t xml:space="preserve"> of people accused of witchcraft reached terrifying proportions. Hundreds of people – mostly women – were tortured, convicted and then executed for this crime between 1560 and 1603 in England.</w:t>
      </w:r>
    </w:p>
    <w:p w14:paraId="5752A857" w14:textId="77777777" w:rsidR="001352D4" w:rsidRPr="00772C22" w:rsidRDefault="001352D4" w:rsidP="001352D4">
      <w:pPr>
        <w:spacing w:after="200" w:line="276" w:lineRule="auto"/>
      </w:pPr>
      <w:r w:rsidRPr="00772C22">
        <w:t xml:space="preserve">People genuinely believed that witches possessed diabolical powers: it was believed that </w:t>
      </w:r>
      <w:r w:rsidRPr="00772C22">
        <w:rPr>
          <w:noProof/>
        </w:rPr>
        <w:t>witches</w:t>
      </w:r>
      <w:r w:rsidRPr="00772C22">
        <w:t xml:space="preserve"> could </w:t>
      </w:r>
      <w:r w:rsidRPr="00772C22">
        <w:rPr>
          <w:noProof/>
        </w:rPr>
        <w:t>fly, sail in sieves,</w:t>
      </w:r>
      <w:r w:rsidRPr="00772C22">
        <w:t xml:space="preserve"> create night during the day (we call this a solar eclipse today), cause fogs and storms, disease and even a person or an animal to die because of a curse. A witches curse was believed to have the power to cause infertility or to </w:t>
      </w:r>
      <w:r w:rsidRPr="00772C22">
        <w:rPr>
          <w:noProof/>
        </w:rPr>
        <w:t>induce</w:t>
      </w:r>
      <w:r w:rsidRPr="00772C22">
        <w:t xml:space="preserve"> nightmares. Witches were also believed to be able to conjure spirits by </w:t>
      </w:r>
      <w:r w:rsidRPr="00772C22">
        <w:rPr>
          <w:noProof/>
        </w:rPr>
        <w:t>concocting</w:t>
      </w:r>
      <w:r w:rsidRPr="00772C22">
        <w:t xml:space="preserve"> a horrible brew, typically made using animal entrails and other nauseating ingredients. When Lady Macbeth conjures evil spirits, the Jacobean audience watching the play would have identified her as a witch inviting spirits to take possession of her body. They would have been horrified that she so willingly condemns her Christian soul to Hell because of her lust for power.</w:t>
      </w:r>
    </w:p>
    <w:p w14:paraId="191101ED" w14:textId="77777777" w:rsidR="001352D4" w:rsidRPr="00772C22" w:rsidRDefault="001352D4" w:rsidP="001352D4">
      <w:pPr>
        <w:spacing w:after="200" w:line="276" w:lineRule="auto"/>
      </w:pPr>
      <w:r w:rsidRPr="00772C22">
        <w:t xml:space="preserve">In 1604 when Shakespeare was writing the play, an Act of Parliament decreed that the punishment for those convicted of witchcraft would be execution. Confessions, however, were typically extracted </w:t>
      </w:r>
      <w:r w:rsidRPr="00772C22">
        <w:rPr>
          <w:noProof/>
        </w:rPr>
        <w:t>by means</w:t>
      </w:r>
      <w:r w:rsidRPr="00772C22">
        <w:t xml:space="preserve"> of torture, involving the crushing of limbs, the breaking of bones or by applying boiling water or oil to the body of the accused. Others might have believed themselves to be witches, or confessed to </w:t>
      </w:r>
      <w:r w:rsidRPr="00772C22">
        <w:rPr>
          <w:noProof/>
        </w:rPr>
        <w:t>being a witch</w:t>
      </w:r>
      <w:r w:rsidRPr="00772C22">
        <w:t xml:space="preserve"> because they suffered from delusions which are </w:t>
      </w:r>
      <w:r w:rsidRPr="00772C22">
        <w:rPr>
          <w:noProof/>
        </w:rPr>
        <w:t>recognised</w:t>
      </w:r>
      <w:r w:rsidRPr="00772C22">
        <w:t xml:space="preserve"> today as psychiatric illnesses.</w:t>
      </w:r>
    </w:p>
    <w:p w14:paraId="3C839F4A" w14:textId="77777777" w:rsidR="001352D4" w:rsidRPr="00772C22" w:rsidRDefault="001352D4" w:rsidP="001352D4">
      <w:pPr>
        <w:spacing w:after="200" w:line="276" w:lineRule="auto"/>
        <w:rPr>
          <w:noProof/>
        </w:rPr>
      </w:pPr>
      <w:r w:rsidRPr="00772C22">
        <w:t xml:space="preserve">King James himself was just as fascinated by ideas about witches and witchcraft. In 1590 it was alleged that a group of </w:t>
      </w:r>
      <w:r w:rsidRPr="00772C22">
        <w:rPr>
          <w:noProof/>
        </w:rPr>
        <w:t xml:space="preserve">witches had plotted to kill him. One of the accused  – Agnes Sampson – claimed during her trial to have sailed out to sea in a sieve whereupon she threw various body parts of a cat into the sea, casting a spell which would raise a storm so ferocious it would sink the king’s ship. Shakespeare </w:t>
      </w:r>
      <w:r w:rsidRPr="00772C22">
        <w:rPr>
          <w:noProof/>
        </w:rPr>
        <w:lastRenderedPageBreak/>
        <w:t xml:space="preserve">includes subtle references to this trial in Act 1 scene 3 when the first witch, speaking of a sailor, proclaims: </w:t>
      </w:r>
      <w:r w:rsidRPr="00772C22">
        <w:rPr>
          <w:b/>
          <w:i/>
          <w:noProof/>
        </w:rPr>
        <w:t>“In a sieve I’ll thither sail … Though his bark cannot be lost/Yet it shall be tempest-tossed.”</w:t>
      </w:r>
      <w:r w:rsidRPr="00772C22">
        <w:rPr>
          <w:noProof/>
        </w:rPr>
        <w:t xml:space="preserve"> King James would, no doubt, have drawn parallels between this and the events of his own life because he personally interrogated one of the people accused, a man named Dr. Fian, before the trial.</w:t>
      </w:r>
    </w:p>
    <w:p w14:paraId="2082AA95" w14:textId="77777777" w:rsidR="001352D4" w:rsidRPr="00772C22" w:rsidRDefault="001352D4" w:rsidP="001352D4">
      <w:pPr>
        <w:spacing w:after="200" w:line="276" w:lineRule="auto"/>
        <w:rPr>
          <w:noProof/>
        </w:rPr>
      </w:pPr>
      <w:r w:rsidRPr="00772C22">
        <w:rPr>
          <w:noProof/>
        </w:rPr>
        <w:t xml:space="preserve">So fascinated did he become through his personal involvement in the trial, King James personally investigated other cases of witchcraft. In fact, in 1597 he published a book called </w:t>
      </w:r>
      <w:r w:rsidRPr="00772C22">
        <w:rPr>
          <w:b/>
          <w:i/>
          <w:noProof/>
        </w:rPr>
        <w:t>‘Daemonologie’</w:t>
      </w:r>
      <w:r w:rsidRPr="00772C22">
        <w:rPr>
          <w:noProof/>
        </w:rPr>
        <w:t xml:space="preserve"> (today, we’d spell it </w:t>
      </w:r>
      <w:r w:rsidRPr="00772C22">
        <w:rPr>
          <w:b/>
          <w:i/>
          <w:noProof/>
        </w:rPr>
        <w:t>Demonology</w:t>
      </w:r>
      <w:r w:rsidRPr="00772C22">
        <w:rPr>
          <w:noProof/>
        </w:rPr>
        <w:t xml:space="preserve"> – meaning, ‘the study of demons’) and later, when he became King of England, he decreed that the book must be printed.</w:t>
      </w:r>
    </w:p>
    <w:p w14:paraId="4FD6E1A8" w14:textId="77777777" w:rsidR="001352D4" w:rsidRPr="00772C22" w:rsidRDefault="001352D4" w:rsidP="001352D4">
      <w:pPr>
        <w:spacing w:after="200" w:line="276" w:lineRule="auto"/>
        <w:rPr>
          <w:noProof/>
        </w:rPr>
      </w:pPr>
      <w:r w:rsidRPr="00772C22">
        <w:rPr>
          <w:noProof/>
        </w:rPr>
        <w:t>England during the reign of King James I was a deeply religious place. Despite the deep divisions which existed between Protestants and Catholics, virtually everyone believed in the concept of Heaven and Hell and they lived in fear of eternal damnation. Jacobean audiences would have been very familiar with the ‘signs’ to look out for in a person suffering demonic possession. These signs feature prominently in the play and would have been much more obvious to a Jacobean audience than to me or you watching the play in the 21</w:t>
      </w:r>
      <w:r w:rsidRPr="00772C22">
        <w:rPr>
          <w:noProof/>
          <w:vertAlign w:val="superscript"/>
        </w:rPr>
        <w:t>st</w:t>
      </w:r>
      <w:r w:rsidRPr="00772C22">
        <w:rPr>
          <w:noProof/>
        </w:rPr>
        <w:t xml:space="preserve"> century. The signs are these:</w:t>
      </w:r>
    </w:p>
    <w:p w14:paraId="019BC779" w14:textId="77777777" w:rsidR="001352D4" w:rsidRPr="00772C22" w:rsidRDefault="001352D4" w:rsidP="001352D4">
      <w:pPr>
        <w:numPr>
          <w:ilvl w:val="0"/>
          <w:numId w:val="26"/>
        </w:numPr>
        <w:spacing w:after="200" w:line="276" w:lineRule="auto"/>
        <w:contextualSpacing/>
        <w:rPr>
          <w:noProof/>
        </w:rPr>
      </w:pPr>
      <w:r w:rsidRPr="00772C22">
        <w:rPr>
          <w:b/>
          <w:i/>
          <w:noProof/>
        </w:rPr>
        <w:t>Trance</w:t>
      </w:r>
      <w:r w:rsidRPr="00772C22">
        <w:rPr>
          <w:noProof/>
        </w:rPr>
        <w:t xml:space="preserve"> – “Look how our partner’s rapt” or entranced, says Banquo of Macbeth</w:t>
      </w:r>
    </w:p>
    <w:p w14:paraId="50400D7A" w14:textId="77777777" w:rsidR="001352D4" w:rsidRPr="00772C22" w:rsidRDefault="001352D4" w:rsidP="001352D4">
      <w:pPr>
        <w:numPr>
          <w:ilvl w:val="0"/>
          <w:numId w:val="26"/>
        </w:numPr>
        <w:spacing w:after="200" w:line="276" w:lineRule="auto"/>
        <w:contextualSpacing/>
        <w:rPr>
          <w:noProof/>
        </w:rPr>
      </w:pPr>
      <w:r w:rsidRPr="00772C22">
        <w:rPr>
          <w:b/>
          <w:i/>
          <w:noProof/>
        </w:rPr>
        <w:t>Inability to pray</w:t>
      </w:r>
      <w:r w:rsidRPr="00772C22">
        <w:rPr>
          <w:noProof/>
        </w:rPr>
        <w:t xml:space="preserve"> – “Amen/Stuck in my throat,” says Macbeth to his wife</w:t>
      </w:r>
    </w:p>
    <w:p w14:paraId="4451D4B7" w14:textId="77777777" w:rsidR="001352D4" w:rsidRPr="00772C22" w:rsidRDefault="001352D4" w:rsidP="001352D4">
      <w:pPr>
        <w:numPr>
          <w:ilvl w:val="0"/>
          <w:numId w:val="26"/>
        </w:numPr>
        <w:spacing w:after="200" w:line="276" w:lineRule="auto"/>
        <w:contextualSpacing/>
        <w:rPr>
          <w:noProof/>
        </w:rPr>
      </w:pPr>
      <w:r w:rsidRPr="00772C22">
        <w:rPr>
          <w:b/>
          <w:i/>
          <w:noProof/>
        </w:rPr>
        <w:t xml:space="preserve">Visions </w:t>
      </w:r>
      <w:r w:rsidRPr="00772C22">
        <w:rPr>
          <w:noProof/>
        </w:rPr>
        <w:t>– “Is this a dagger I see before me?” says Macbeth as he waits to commit regicide</w:t>
      </w:r>
    </w:p>
    <w:p w14:paraId="125A5C28" w14:textId="77777777" w:rsidR="001352D4" w:rsidRPr="00772C22" w:rsidRDefault="001352D4" w:rsidP="001352D4">
      <w:pPr>
        <w:numPr>
          <w:ilvl w:val="0"/>
          <w:numId w:val="26"/>
        </w:numPr>
        <w:spacing w:after="200" w:line="276" w:lineRule="auto"/>
        <w:contextualSpacing/>
        <w:rPr>
          <w:noProof/>
        </w:rPr>
      </w:pPr>
      <w:r w:rsidRPr="00772C22">
        <w:rPr>
          <w:b/>
          <w:i/>
          <w:noProof/>
        </w:rPr>
        <w:t>Invitations to demonic possession</w:t>
      </w:r>
      <w:r w:rsidRPr="00772C22">
        <w:rPr>
          <w:noProof/>
        </w:rPr>
        <w:t xml:space="preserve"> – “Come, you spirits” invites Lady Macbeth</w:t>
      </w:r>
    </w:p>
    <w:p w14:paraId="2F8E1EAF" w14:textId="77777777" w:rsidR="001352D4" w:rsidRPr="00772C22" w:rsidRDefault="001352D4" w:rsidP="001352D4">
      <w:pPr>
        <w:spacing w:after="200" w:line="276" w:lineRule="auto"/>
        <w:rPr>
          <w:noProof/>
        </w:rPr>
      </w:pPr>
      <w:r w:rsidRPr="00772C22">
        <w:rPr>
          <w:noProof/>
        </w:rPr>
        <w:t>Shakespeare presents Macbeth and his wife as damned people who invite, and are seized by, demonic possession. Perhaps Shakespeare is also subtly reminding Jacobean audiences of the fate that they, too, can expect if they try to remove their Catholic king, James I,  from the throne of England as people had tried – and failed – to do only a year before the play’s first performance.</w:t>
      </w:r>
    </w:p>
    <w:p w14:paraId="7A3BE33B" w14:textId="77777777" w:rsidR="001352D4" w:rsidRPr="00772C22" w:rsidRDefault="001352D4" w:rsidP="001352D4">
      <w:pPr>
        <w:spacing w:after="200" w:line="276" w:lineRule="auto"/>
        <w:jc w:val="center"/>
      </w:pPr>
      <w:r w:rsidRPr="00772C22">
        <w:rPr>
          <w:noProof/>
          <w:lang w:eastAsia="en-GB"/>
        </w:rPr>
        <w:drawing>
          <wp:inline distT="0" distB="0" distL="0" distR="0" wp14:anchorId="188FF8A9" wp14:editId="6643179A">
            <wp:extent cx="3867150" cy="2134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67150" cy="2134329"/>
                    </a:xfrm>
                    <a:prstGeom prst="rect">
                      <a:avLst/>
                    </a:prstGeom>
                  </pic:spPr>
                </pic:pic>
              </a:graphicData>
            </a:graphic>
          </wp:inline>
        </w:drawing>
      </w:r>
    </w:p>
    <w:p w14:paraId="66894F75" w14:textId="77777777" w:rsidR="001352D4" w:rsidRPr="00772C22" w:rsidRDefault="001352D4" w:rsidP="001352D4">
      <w:pPr>
        <w:spacing w:after="200" w:line="276" w:lineRule="auto"/>
        <w:jc w:val="center"/>
        <w:rPr>
          <w:i/>
        </w:rPr>
      </w:pPr>
      <w:r w:rsidRPr="00772C22">
        <w:rPr>
          <w:b/>
        </w:rPr>
        <w:t>Above:</w:t>
      </w:r>
      <w:r w:rsidRPr="00772C22">
        <w:rPr>
          <w:i/>
        </w:rPr>
        <w:t xml:space="preserve"> a portrait of King James 1, painted in 1611</w:t>
      </w:r>
    </w:p>
    <w:p w14:paraId="3CBA339D" w14:textId="0614D518" w:rsidR="001352D4" w:rsidRDefault="001352D4" w:rsidP="001352D4">
      <w:pPr>
        <w:spacing w:after="200" w:line="276" w:lineRule="auto"/>
        <w:jc w:val="center"/>
        <w:rPr>
          <w:b/>
          <w:i/>
          <w:sz w:val="28"/>
          <w:szCs w:val="28"/>
        </w:rPr>
      </w:pPr>
    </w:p>
    <w:p w14:paraId="683FA46D" w14:textId="6C93D7F7" w:rsidR="001352D4" w:rsidRDefault="001352D4" w:rsidP="001352D4">
      <w:pPr>
        <w:spacing w:after="200" w:line="276" w:lineRule="auto"/>
        <w:jc w:val="center"/>
        <w:rPr>
          <w:b/>
          <w:i/>
          <w:sz w:val="28"/>
          <w:szCs w:val="28"/>
        </w:rPr>
      </w:pPr>
    </w:p>
    <w:p w14:paraId="7ED10DEC" w14:textId="351005DB" w:rsidR="001352D4" w:rsidRDefault="001352D4" w:rsidP="001352D4">
      <w:pPr>
        <w:spacing w:after="200" w:line="276" w:lineRule="auto"/>
        <w:jc w:val="center"/>
        <w:rPr>
          <w:b/>
          <w:i/>
          <w:sz w:val="28"/>
          <w:szCs w:val="28"/>
        </w:rPr>
      </w:pPr>
    </w:p>
    <w:p w14:paraId="42BD646C" w14:textId="76C2501C" w:rsidR="001352D4" w:rsidRDefault="001352D4" w:rsidP="001352D4">
      <w:pPr>
        <w:spacing w:after="200" w:line="276" w:lineRule="auto"/>
        <w:jc w:val="center"/>
        <w:rPr>
          <w:b/>
          <w:i/>
          <w:sz w:val="28"/>
          <w:szCs w:val="28"/>
        </w:rPr>
      </w:pPr>
    </w:p>
    <w:p w14:paraId="178829F3" w14:textId="5DBE18C8" w:rsidR="001352D4" w:rsidRDefault="001352D4" w:rsidP="001352D4">
      <w:pPr>
        <w:spacing w:after="200" w:line="276" w:lineRule="auto"/>
        <w:jc w:val="center"/>
        <w:rPr>
          <w:b/>
          <w:i/>
          <w:sz w:val="28"/>
          <w:szCs w:val="28"/>
        </w:rPr>
      </w:pPr>
    </w:p>
    <w:p w14:paraId="60C991C3" w14:textId="77777777" w:rsidR="001352D4" w:rsidRPr="00772C22" w:rsidRDefault="001352D4" w:rsidP="001352D4">
      <w:pPr>
        <w:spacing w:after="200" w:line="276" w:lineRule="auto"/>
        <w:jc w:val="center"/>
        <w:rPr>
          <w:b/>
          <w:i/>
          <w:sz w:val="28"/>
          <w:szCs w:val="28"/>
        </w:rPr>
      </w:pPr>
    </w:p>
    <w:p w14:paraId="4E5AEE64" w14:textId="77777777" w:rsidR="001352D4" w:rsidRPr="00772C22" w:rsidRDefault="001352D4" w:rsidP="001352D4">
      <w:pPr>
        <w:spacing w:after="200" w:line="276" w:lineRule="auto"/>
        <w:jc w:val="center"/>
        <w:rPr>
          <w:b/>
          <w:i/>
          <w:sz w:val="28"/>
          <w:szCs w:val="28"/>
        </w:rPr>
      </w:pPr>
      <w:r w:rsidRPr="00772C22">
        <w:rPr>
          <w:b/>
          <w:i/>
          <w:sz w:val="28"/>
          <w:szCs w:val="28"/>
        </w:rPr>
        <w:t>‘SLASH AND TRASH’</w:t>
      </w:r>
    </w:p>
    <w:p w14:paraId="117862CC" w14:textId="77777777" w:rsidR="001352D4" w:rsidRPr="00772C22" w:rsidRDefault="001352D4" w:rsidP="001352D4">
      <w:pPr>
        <w:spacing w:after="200" w:line="276" w:lineRule="auto"/>
        <w:jc w:val="center"/>
        <w:rPr>
          <w:b/>
          <w:i/>
          <w:sz w:val="28"/>
          <w:szCs w:val="28"/>
        </w:rPr>
      </w:pPr>
      <w:r w:rsidRPr="00772C22">
        <w:rPr>
          <w:b/>
          <w:i/>
          <w:noProof/>
          <w:sz w:val="28"/>
          <w:szCs w:val="28"/>
        </w:rPr>
        <w:t>Summarising</w:t>
      </w:r>
      <w:r w:rsidRPr="00772C22">
        <w:rPr>
          <w:b/>
          <w:i/>
          <w:sz w:val="28"/>
          <w:szCs w:val="28"/>
        </w:rPr>
        <w:t xml:space="preserve"> key points from a text</w:t>
      </w:r>
    </w:p>
    <w:p w14:paraId="5272F83C" w14:textId="77777777" w:rsidR="001352D4" w:rsidRPr="00772C22" w:rsidRDefault="001352D4" w:rsidP="001352D4">
      <w:pPr>
        <w:spacing w:after="200" w:line="276" w:lineRule="auto"/>
        <w:rPr>
          <w:b/>
          <w:sz w:val="24"/>
          <w:szCs w:val="24"/>
          <w:u w:val="single"/>
        </w:rPr>
      </w:pPr>
    </w:p>
    <w:p w14:paraId="1FAA049E" w14:textId="77777777" w:rsidR="001352D4" w:rsidRPr="00772C22" w:rsidRDefault="001352D4" w:rsidP="001352D4">
      <w:pPr>
        <w:spacing w:after="200" w:line="276" w:lineRule="auto"/>
        <w:rPr>
          <w:sz w:val="24"/>
          <w:szCs w:val="24"/>
        </w:rPr>
      </w:pPr>
      <w:r w:rsidRPr="00772C22">
        <w:rPr>
          <w:b/>
          <w:sz w:val="24"/>
          <w:szCs w:val="24"/>
          <w:u w:val="single"/>
        </w:rPr>
        <w:t>TASK</w:t>
      </w:r>
      <w:r w:rsidRPr="00772C22">
        <w:rPr>
          <w:b/>
          <w:sz w:val="24"/>
          <w:szCs w:val="24"/>
        </w:rPr>
        <w:t>:</w:t>
      </w:r>
      <w:r w:rsidRPr="00772C22">
        <w:rPr>
          <w:sz w:val="24"/>
          <w:szCs w:val="24"/>
        </w:rPr>
        <w:t xml:space="preserve"> You are going to produce </w:t>
      </w:r>
      <w:r w:rsidRPr="00772C22">
        <w:rPr>
          <w:b/>
          <w:sz w:val="24"/>
          <w:szCs w:val="24"/>
        </w:rPr>
        <w:t>two</w:t>
      </w:r>
      <w:r w:rsidRPr="00772C22">
        <w:rPr>
          <w:sz w:val="24"/>
          <w:szCs w:val="24"/>
        </w:rPr>
        <w:t xml:space="preserve"> summaries, using your </w:t>
      </w:r>
      <w:r w:rsidRPr="00772C22">
        <w:rPr>
          <w:i/>
          <w:sz w:val="24"/>
          <w:szCs w:val="24"/>
        </w:rPr>
        <w:t>own words</w:t>
      </w:r>
      <w:r w:rsidRPr="00772C22">
        <w:rPr>
          <w:sz w:val="24"/>
          <w:szCs w:val="24"/>
        </w:rPr>
        <w:t xml:space="preserve"> </w:t>
      </w:r>
      <w:r w:rsidRPr="00772C22">
        <w:rPr>
          <w:sz w:val="24"/>
          <w:szCs w:val="24"/>
          <w:u w:val="single"/>
        </w:rPr>
        <w:t>and</w:t>
      </w:r>
      <w:r w:rsidRPr="00772C22">
        <w:rPr>
          <w:sz w:val="24"/>
          <w:szCs w:val="24"/>
        </w:rPr>
        <w:t xml:space="preserve"> some </w:t>
      </w:r>
      <w:r w:rsidRPr="00772C22">
        <w:rPr>
          <w:i/>
          <w:sz w:val="24"/>
          <w:szCs w:val="24"/>
        </w:rPr>
        <w:t>judiciously chosen, brief quotations</w:t>
      </w:r>
      <w:r w:rsidRPr="00772C22">
        <w:rPr>
          <w:sz w:val="24"/>
          <w:szCs w:val="24"/>
        </w:rPr>
        <w:t xml:space="preserve"> to embed in your own sentences on the following topics:</w:t>
      </w:r>
    </w:p>
    <w:p w14:paraId="587FEDAD" w14:textId="77777777" w:rsidR="001352D4" w:rsidRPr="00772C22" w:rsidRDefault="001352D4" w:rsidP="001352D4">
      <w:pPr>
        <w:numPr>
          <w:ilvl w:val="0"/>
          <w:numId w:val="27"/>
        </w:numPr>
        <w:spacing w:after="200" w:line="276" w:lineRule="auto"/>
        <w:contextualSpacing/>
        <w:rPr>
          <w:i/>
          <w:sz w:val="24"/>
          <w:szCs w:val="24"/>
        </w:rPr>
      </w:pPr>
      <w:r w:rsidRPr="00772C22">
        <w:rPr>
          <w:noProof/>
          <w:lang w:eastAsia="en-GB"/>
        </w:rPr>
        <w:drawing>
          <wp:anchor distT="0" distB="0" distL="114300" distR="114300" simplePos="0" relativeHeight="251661312" behindDoc="1" locked="0" layoutInCell="1" allowOverlap="1" wp14:anchorId="36ED4F3B" wp14:editId="49054D92">
            <wp:simplePos x="0" y="0"/>
            <wp:positionH relativeFrom="column">
              <wp:posOffset>4772025</wp:posOffset>
            </wp:positionH>
            <wp:positionV relativeFrom="paragraph">
              <wp:posOffset>-1270</wp:posOffset>
            </wp:positionV>
            <wp:extent cx="1043305" cy="982345"/>
            <wp:effectExtent l="0" t="0" r="4445" b="8255"/>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330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C22">
        <w:rPr>
          <w:i/>
          <w:sz w:val="24"/>
          <w:szCs w:val="24"/>
        </w:rPr>
        <w:t>King James and the Gunpowder Plot</w:t>
      </w:r>
    </w:p>
    <w:p w14:paraId="3ECDDC3E" w14:textId="77777777" w:rsidR="001352D4" w:rsidRPr="00772C22" w:rsidRDefault="001352D4" w:rsidP="001352D4">
      <w:pPr>
        <w:numPr>
          <w:ilvl w:val="0"/>
          <w:numId w:val="27"/>
        </w:numPr>
        <w:spacing w:after="200" w:line="276" w:lineRule="auto"/>
        <w:contextualSpacing/>
        <w:rPr>
          <w:i/>
          <w:sz w:val="24"/>
          <w:szCs w:val="24"/>
        </w:rPr>
      </w:pPr>
      <w:r w:rsidRPr="00772C22">
        <w:rPr>
          <w:i/>
          <w:sz w:val="24"/>
          <w:szCs w:val="24"/>
        </w:rPr>
        <w:t>King James and Witchcraft</w:t>
      </w:r>
    </w:p>
    <w:p w14:paraId="7A86FA8E" w14:textId="77777777" w:rsidR="001352D4" w:rsidRPr="00772C22" w:rsidRDefault="001352D4" w:rsidP="001352D4">
      <w:pPr>
        <w:spacing w:after="200" w:line="276" w:lineRule="auto"/>
      </w:pPr>
    </w:p>
    <w:p w14:paraId="27471718" w14:textId="77777777" w:rsidR="001352D4" w:rsidRPr="00772C22" w:rsidRDefault="001352D4" w:rsidP="001352D4">
      <w:pPr>
        <w:spacing w:after="200" w:line="276" w:lineRule="auto"/>
        <w:rPr>
          <w:b/>
          <w:sz w:val="24"/>
          <w:szCs w:val="24"/>
        </w:rPr>
      </w:pPr>
      <w:r w:rsidRPr="00772C22">
        <w:rPr>
          <w:b/>
          <w:sz w:val="24"/>
          <w:szCs w:val="24"/>
          <w:u w:val="single"/>
        </w:rPr>
        <w:t>Here’s what to do</w:t>
      </w:r>
      <w:r w:rsidRPr="00772C22">
        <w:rPr>
          <w:b/>
          <w:sz w:val="24"/>
          <w:szCs w:val="24"/>
        </w:rPr>
        <w:t>:</w:t>
      </w:r>
    </w:p>
    <w:p w14:paraId="6D4DB0C8" w14:textId="77777777" w:rsidR="001352D4" w:rsidRPr="00772C22" w:rsidRDefault="001352D4" w:rsidP="001352D4">
      <w:pPr>
        <w:spacing w:after="200" w:line="276" w:lineRule="auto"/>
      </w:pPr>
      <w:r w:rsidRPr="00772C22">
        <w:t>1: Using your highlighter pen, SLASH (or highlight) ONLY the key points made (the rest will be TRASH)</w:t>
      </w:r>
    </w:p>
    <w:p w14:paraId="5883EA48" w14:textId="77777777" w:rsidR="001352D4" w:rsidRPr="00772C22" w:rsidRDefault="001352D4" w:rsidP="001352D4">
      <w:pPr>
        <w:spacing w:after="200" w:line="276" w:lineRule="auto"/>
      </w:pPr>
      <w:r w:rsidRPr="00772C22">
        <w:t xml:space="preserve">2: </w:t>
      </w:r>
      <w:r w:rsidRPr="00772C22">
        <w:rPr>
          <w:noProof/>
        </w:rPr>
        <w:t>List</w:t>
      </w:r>
      <w:r w:rsidRPr="00772C22">
        <w:t xml:space="preserve"> these phrases you have highlighted as a series of bullet points in your book for reference</w:t>
      </w:r>
    </w:p>
    <w:p w14:paraId="57BFAF49" w14:textId="77777777" w:rsidR="001352D4" w:rsidRPr="00772C22" w:rsidRDefault="001352D4" w:rsidP="001352D4">
      <w:pPr>
        <w:spacing w:after="200" w:line="276" w:lineRule="auto"/>
        <w:rPr>
          <w:noProof/>
        </w:rPr>
      </w:pPr>
      <w:r w:rsidRPr="00772C22">
        <w:t xml:space="preserve">3: Now, </w:t>
      </w:r>
      <w:r w:rsidRPr="00772C22">
        <w:rPr>
          <w:noProof/>
        </w:rPr>
        <w:t>decide how you will group the bullet points into a couple of paragraphs</w:t>
      </w:r>
    </w:p>
    <w:p w14:paraId="6FB46945" w14:textId="77777777" w:rsidR="001352D4" w:rsidRPr="00772C22" w:rsidRDefault="001352D4" w:rsidP="001352D4">
      <w:pPr>
        <w:spacing w:after="200" w:line="276" w:lineRule="auto"/>
        <w:rPr>
          <w:noProof/>
        </w:rPr>
      </w:pPr>
      <w:r w:rsidRPr="00772C22">
        <w:rPr>
          <w:noProof/>
        </w:rPr>
        <w:t xml:space="preserve">4: Write your summary. Remember to include </w:t>
      </w:r>
      <w:r w:rsidRPr="00772C22">
        <w:rPr>
          <w:b/>
          <w:i/>
          <w:noProof/>
        </w:rPr>
        <w:t>brief, embedded</w:t>
      </w:r>
      <w:r w:rsidRPr="00772C22">
        <w:rPr>
          <w:noProof/>
        </w:rPr>
        <w:t xml:space="preserve"> quotations.</w:t>
      </w:r>
    </w:p>
    <w:p w14:paraId="77376F87" w14:textId="77777777" w:rsidR="001352D4" w:rsidRPr="00772C22" w:rsidRDefault="001352D4" w:rsidP="001352D4">
      <w:pPr>
        <w:spacing w:after="200" w:line="276" w:lineRule="auto"/>
        <w:rPr>
          <w:noProof/>
        </w:rPr>
      </w:pPr>
      <w:r w:rsidRPr="00772C22">
        <w:rPr>
          <w:noProof/>
        </w:rPr>
        <w:t xml:space="preserve">5: Repeat steps 1 to 4 for your </w:t>
      </w:r>
      <w:r w:rsidRPr="00772C22">
        <w:rPr>
          <w:b/>
          <w:noProof/>
        </w:rPr>
        <w:t xml:space="preserve">second </w:t>
      </w:r>
      <w:r w:rsidRPr="00772C22">
        <w:rPr>
          <w:noProof/>
        </w:rPr>
        <w:t>summary.</w:t>
      </w:r>
    </w:p>
    <w:p w14:paraId="24BE8ACD" w14:textId="77777777" w:rsidR="001352D4" w:rsidRPr="00772C22" w:rsidRDefault="001352D4" w:rsidP="001352D4">
      <w:pPr>
        <w:spacing w:after="200" w:line="276" w:lineRule="auto"/>
        <w:ind w:left="360"/>
        <w:jc w:val="center"/>
      </w:pPr>
      <w:r w:rsidRPr="00772C22">
        <w:rPr>
          <w:noProof/>
          <w:lang w:eastAsia="en-GB"/>
        </w:rPr>
        <w:drawing>
          <wp:inline distT="0" distB="0" distL="0" distR="0" wp14:anchorId="6B7DAA49" wp14:editId="4EFAA0F7">
            <wp:extent cx="263842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8425" cy="3705225"/>
                    </a:xfrm>
                    <a:prstGeom prst="rect">
                      <a:avLst/>
                    </a:prstGeom>
                  </pic:spPr>
                </pic:pic>
              </a:graphicData>
            </a:graphic>
          </wp:inline>
        </w:drawing>
      </w:r>
    </w:p>
    <w:p w14:paraId="3CDF9E95" w14:textId="77777777" w:rsidR="001352D4" w:rsidRPr="00772C22" w:rsidRDefault="001352D4" w:rsidP="001352D4">
      <w:pPr>
        <w:spacing w:after="200" w:line="276" w:lineRule="auto"/>
        <w:ind w:left="360"/>
        <w:jc w:val="center"/>
        <w:rPr>
          <w:i/>
        </w:rPr>
      </w:pPr>
      <w:r w:rsidRPr="00772C22">
        <w:rPr>
          <w:b/>
        </w:rPr>
        <w:t>Above:</w:t>
      </w:r>
      <w:r w:rsidRPr="00772C22">
        <w:rPr>
          <w:i/>
        </w:rPr>
        <w:t xml:space="preserve"> The first page of </w:t>
      </w:r>
      <w:r w:rsidRPr="00772C22">
        <w:rPr>
          <w:b/>
          <w:i/>
        </w:rPr>
        <w:t>Daemonologie</w:t>
      </w:r>
      <w:r w:rsidRPr="00772C22">
        <w:rPr>
          <w:i/>
        </w:rPr>
        <w:t>, written by King James I</w:t>
      </w:r>
    </w:p>
    <w:p w14:paraId="69D3983D" w14:textId="2FE9CF44" w:rsidR="001352D4" w:rsidRDefault="001352D4" w:rsidP="001352D4">
      <w:pPr>
        <w:rPr>
          <w:rFonts w:ascii="Calibri" w:hAnsi="Calibri"/>
          <w:b/>
          <w:i/>
          <w:sz w:val="24"/>
          <w:szCs w:val="24"/>
        </w:rPr>
      </w:pPr>
    </w:p>
    <w:p w14:paraId="37C12CFC" w14:textId="77777777" w:rsidR="001352D4" w:rsidRDefault="001352D4" w:rsidP="001352D4">
      <w:pPr>
        <w:rPr>
          <w:rFonts w:ascii="Calibri" w:hAnsi="Calibri"/>
          <w:b/>
          <w:i/>
          <w:sz w:val="24"/>
          <w:szCs w:val="24"/>
        </w:rPr>
      </w:pPr>
    </w:p>
    <w:p w14:paraId="75843B64" w14:textId="77777777" w:rsidR="001352D4" w:rsidRPr="00546574" w:rsidRDefault="001352D4" w:rsidP="001352D4">
      <w:pPr>
        <w:jc w:val="center"/>
        <w:rPr>
          <w:rFonts w:ascii="Calibri" w:hAnsi="Calibri"/>
          <w:b/>
          <w:i/>
          <w:sz w:val="24"/>
          <w:szCs w:val="24"/>
        </w:rPr>
      </w:pPr>
      <w:r w:rsidRPr="00546574">
        <w:rPr>
          <w:rFonts w:ascii="Calibri" w:hAnsi="Calibri"/>
          <w:b/>
          <w:i/>
          <w:sz w:val="24"/>
          <w:szCs w:val="24"/>
        </w:rPr>
        <w:t>Character Analysis: Lady Macbeth</w:t>
      </w:r>
    </w:p>
    <w:p w14:paraId="6CE7665C" w14:textId="77777777" w:rsidR="001352D4" w:rsidRDefault="001352D4" w:rsidP="001352D4">
      <w:pPr>
        <w:rPr>
          <w:rFonts w:ascii="Calibri" w:hAnsi="Calibri"/>
          <w:sz w:val="24"/>
          <w:szCs w:val="24"/>
        </w:rPr>
      </w:pPr>
    </w:p>
    <w:p w14:paraId="044EBB28" w14:textId="77777777" w:rsidR="001352D4" w:rsidRPr="00546574" w:rsidRDefault="001352D4" w:rsidP="001352D4">
      <w:pPr>
        <w:rPr>
          <w:rFonts w:ascii="Calibri" w:hAnsi="Calibri"/>
        </w:rPr>
      </w:pPr>
      <w:r w:rsidRPr="00546574">
        <w:rPr>
          <w:rFonts w:ascii="Calibri" w:hAnsi="Calibri"/>
        </w:rPr>
        <w:t xml:space="preserve">Lady Macbeth is the deuteragonist in this drama: the wife of Macbeth, she shares his lust for power. Our initial impressions of Lady Macbeth are that she is, as Malcolm describes her at the close of the play, indeed </w:t>
      </w:r>
      <w:r w:rsidRPr="00546574">
        <w:rPr>
          <w:rFonts w:ascii="Calibri" w:hAnsi="Calibri"/>
          <w:b/>
        </w:rPr>
        <w:t>“fiend-like”</w:t>
      </w:r>
      <w:r w:rsidRPr="00546574">
        <w:rPr>
          <w:rFonts w:ascii="Calibri" w:hAnsi="Calibri"/>
        </w:rPr>
        <w:t xml:space="preserve"> as, when she learns of Duncan’s visit to Dunsinane her thoughts turn immediately to regicide. Without pause, she summons evil </w:t>
      </w:r>
      <w:r w:rsidRPr="00546574">
        <w:rPr>
          <w:rFonts w:ascii="Calibri" w:hAnsi="Calibri"/>
          <w:b/>
        </w:rPr>
        <w:t>“spirits”</w:t>
      </w:r>
      <w:r w:rsidRPr="00546574">
        <w:rPr>
          <w:rFonts w:ascii="Calibri" w:hAnsi="Calibri"/>
        </w:rPr>
        <w:t xml:space="preserve"> and commands them to </w:t>
      </w:r>
      <w:r w:rsidRPr="00546574">
        <w:rPr>
          <w:rFonts w:ascii="Calibri" w:hAnsi="Calibri"/>
          <w:b/>
        </w:rPr>
        <w:t>“make thick my blood”</w:t>
      </w:r>
      <w:r w:rsidRPr="00546574">
        <w:rPr>
          <w:rFonts w:ascii="Calibri" w:hAnsi="Calibri"/>
        </w:rPr>
        <w:t xml:space="preserve"> so that </w:t>
      </w:r>
      <w:r w:rsidRPr="00546574">
        <w:rPr>
          <w:rFonts w:ascii="Calibri" w:hAnsi="Calibri"/>
          <w:b/>
        </w:rPr>
        <w:t xml:space="preserve">“no compunctious visitings of Nature” </w:t>
      </w:r>
      <w:r w:rsidRPr="00546574">
        <w:rPr>
          <w:rFonts w:ascii="Calibri" w:hAnsi="Calibri"/>
        </w:rPr>
        <w:t xml:space="preserve">shake her wicked intention to murder the King. </w:t>
      </w:r>
    </w:p>
    <w:p w14:paraId="5B6E9804" w14:textId="77777777" w:rsidR="001352D4" w:rsidRPr="00546574" w:rsidRDefault="001352D4" w:rsidP="001352D4">
      <w:pPr>
        <w:rPr>
          <w:rFonts w:ascii="Calibri" w:hAnsi="Calibri"/>
        </w:rPr>
      </w:pPr>
    </w:p>
    <w:p w14:paraId="3CCAAAEB" w14:textId="77777777" w:rsidR="001352D4" w:rsidRPr="00546574" w:rsidRDefault="001352D4" w:rsidP="001352D4">
      <w:pPr>
        <w:rPr>
          <w:rFonts w:ascii="Calibri" w:hAnsi="Calibri"/>
        </w:rPr>
      </w:pPr>
      <w:r w:rsidRPr="00546574">
        <w:rPr>
          <w:rFonts w:ascii="Calibri" w:hAnsi="Calibri"/>
        </w:rPr>
        <w:t xml:space="preserve">Interestingly, in this soliloquy Lady Macbeth imagines committing the regicide herself as she asks to be wrapped in the blackest smoke of Hell </w:t>
      </w:r>
      <w:r w:rsidRPr="00546574">
        <w:rPr>
          <w:rFonts w:ascii="Calibri" w:hAnsi="Calibri"/>
          <w:b/>
        </w:rPr>
        <w:t xml:space="preserve">“so that </w:t>
      </w:r>
      <w:r w:rsidRPr="00546574">
        <w:rPr>
          <w:rFonts w:ascii="Calibri" w:hAnsi="Calibri"/>
          <w:b/>
          <w:i/>
          <w:u w:val="single"/>
        </w:rPr>
        <w:t>my</w:t>
      </w:r>
      <w:r w:rsidRPr="00546574">
        <w:rPr>
          <w:rFonts w:ascii="Calibri" w:hAnsi="Calibri"/>
          <w:b/>
          <w:i/>
        </w:rPr>
        <w:t xml:space="preserve"> </w:t>
      </w:r>
      <w:r w:rsidRPr="00546574">
        <w:rPr>
          <w:rFonts w:ascii="Calibri" w:hAnsi="Calibri"/>
          <w:b/>
        </w:rPr>
        <w:t>keen knife sees not the wound it makes.”</w:t>
      </w:r>
      <w:r w:rsidRPr="00546574">
        <w:rPr>
          <w:rFonts w:ascii="Calibri" w:hAnsi="Calibri"/>
        </w:rPr>
        <w:t xml:space="preserve"> Later, she privately admits in an aside: </w:t>
      </w:r>
      <w:r w:rsidRPr="00546574">
        <w:rPr>
          <w:rFonts w:ascii="Calibri" w:hAnsi="Calibri"/>
          <w:b/>
        </w:rPr>
        <w:t>“Had he not looked like my father as he slept, I had done’t,”</w:t>
      </w:r>
      <w:r w:rsidRPr="00546574">
        <w:rPr>
          <w:rFonts w:ascii="Calibri" w:hAnsi="Calibri"/>
        </w:rPr>
        <w:t xml:space="preserve"> suggesting that Lady Macbeth is not as “fiend-like” as is sometimes argued. Certainly, she is not naturally </w:t>
      </w:r>
      <w:r w:rsidRPr="00546574">
        <w:rPr>
          <w:rFonts w:ascii="Calibri" w:hAnsi="Calibri"/>
          <w:b/>
        </w:rPr>
        <w:t>“fiend-like”</w:t>
      </w:r>
      <w:r w:rsidRPr="00546574">
        <w:rPr>
          <w:rFonts w:ascii="Calibri" w:hAnsi="Calibri"/>
        </w:rPr>
        <w:t xml:space="preserve"> or she would not have sought assistance from the </w:t>
      </w:r>
      <w:r w:rsidRPr="00546574">
        <w:rPr>
          <w:rFonts w:ascii="Calibri" w:hAnsi="Calibri"/>
          <w:b/>
        </w:rPr>
        <w:t>“murdering ministers”</w:t>
      </w:r>
      <w:r w:rsidRPr="00546574">
        <w:rPr>
          <w:rFonts w:ascii="Calibri" w:hAnsi="Calibri"/>
        </w:rPr>
        <w:t xml:space="preserve"> she conjures when the audience first meet her, even though she willingly submits to their wicked influence.</w:t>
      </w:r>
    </w:p>
    <w:p w14:paraId="460BCE91" w14:textId="77777777" w:rsidR="001352D4" w:rsidRPr="00546574" w:rsidRDefault="001352D4" w:rsidP="001352D4">
      <w:pPr>
        <w:rPr>
          <w:rFonts w:ascii="Calibri" w:hAnsi="Calibri"/>
        </w:rPr>
      </w:pPr>
    </w:p>
    <w:p w14:paraId="4E00584F" w14:textId="77777777" w:rsidR="001352D4" w:rsidRPr="00546574" w:rsidRDefault="001352D4" w:rsidP="001352D4">
      <w:pPr>
        <w:rPr>
          <w:rFonts w:ascii="Calibri" w:hAnsi="Calibri"/>
        </w:rPr>
      </w:pPr>
      <w:r w:rsidRPr="00546574">
        <w:rPr>
          <w:rFonts w:ascii="Calibri" w:hAnsi="Calibri"/>
        </w:rPr>
        <w:t xml:space="preserve">It is arguable that Lady Macbeth is subconsciously repelled by the thought of regicide because when she is pressuring her husband to commit the deed she avoids using the word “murder”; instead she employs a variety of euphemisms, including: </w:t>
      </w:r>
      <w:r w:rsidRPr="00546574">
        <w:rPr>
          <w:rFonts w:ascii="Calibri" w:hAnsi="Calibri"/>
          <w:b/>
        </w:rPr>
        <w:t xml:space="preserve">“this enterprise”, </w:t>
      </w:r>
      <w:r w:rsidRPr="00546574">
        <w:rPr>
          <w:rFonts w:ascii="Calibri" w:hAnsi="Calibri"/>
        </w:rPr>
        <w:t xml:space="preserve">Duncan being </w:t>
      </w:r>
      <w:r w:rsidRPr="00546574">
        <w:rPr>
          <w:rFonts w:ascii="Calibri" w:hAnsi="Calibri"/>
          <w:b/>
        </w:rPr>
        <w:t xml:space="preserve">“provided for” </w:t>
      </w:r>
      <w:r w:rsidRPr="00546574">
        <w:rPr>
          <w:rFonts w:ascii="Calibri" w:hAnsi="Calibri"/>
        </w:rPr>
        <w:t xml:space="preserve">or merely </w:t>
      </w:r>
      <w:r w:rsidRPr="00546574">
        <w:rPr>
          <w:rFonts w:ascii="Calibri" w:hAnsi="Calibri"/>
          <w:b/>
        </w:rPr>
        <w:t>“it”.</w:t>
      </w:r>
      <w:r w:rsidRPr="00546574">
        <w:rPr>
          <w:rFonts w:ascii="Calibri" w:hAnsi="Calibri"/>
        </w:rPr>
        <w:t xml:space="preserve"> However, others argue that Shakespeare’s employment of euphemisms here is quite deliberate and serves subtly to convey Lady Macbeth’s wily, artful manipulation of her husband and which, therefore, strengthens the audience impression of her as being truly </w:t>
      </w:r>
      <w:r w:rsidRPr="00546574">
        <w:rPr>
          <w:rFonts w:ascii="Calibri" w:hAnsi="Calibri"/>
          <w:b/>
        </w:rPr>
        <w:t>“fiend-like”</w:t>
      </w:r>
      <w:r w:rsidRPr="00546574">
        <w:rPr>
          <w:rFonts w:ascii="Calibri" w:hAnsi="Calibri"/>
        </w:rPr>
        <w:t>.</w:t>
      </w:r>
    </w:p>
    <w:p w14:paraId="7E489B0C" w14:textId="77777777" w:rsidR="001352D4" w:rsidRPr="00546574" w:rsidRDefault="001352D4" w:rsidP="001352D4">
      <w:pPr>
        <w:rPr>
          <w:rFonts w:ascii="Calibri" w:hAnsi="Calibri"/>
        </w:rPr>
      </w:pPr>
    </w:p>
    <w:p w14:paraId="42711F15" w14:textId="77777777" w:rsidR="001352D4" w:rsidRPr="00546574" w:rsidRDefault="001352D4" w:rsidP="001352D4">
      <w:pPr>
        <w:rPr>
          <w:rFonts w:ascii="Calibri" w:hAnsi="Calibri"/>
        </w:rPr>
      </w:pPr>
      <w:r w:rsidRPr="00546574">
        <w:rPr>
          <w:rFonts w:ascii="Calibri" w:hAnsi="Calibri"/>
        </w:rPr>
        <w:t xml:space="preserve">However, once the regicide is committed and Lady Macbeth becomes Queen, the dynamics of her relationship with Macbeth undergoes a dramatic transformation. Despite having fulfilled her ambition to become Queen, in an aside to the audience Lady Macbeth privately admits: </w:t>
      </w:r>
      <w:r w:rsidRPr="00546574">
        <w:rPr>
          <w:rFonts w:ascii="Calibri" w:hAnsi="Calibri"/>
          <w:b/>
        </w:rPr>
        <w:t>“Nought’s had, all’s spent, where our desire is got without content.”</w:t>
      </w:r>
      <w:r w:rsidRPr="00546574">
        <w:rPr>
          <w:rFonts w:ascii="Calibri" w:hAnsi="Calibri"/>
        </w:rPr>
        <w:t xml:space="preserve"> Ironically, when her husband then enters her own face becomes a mask, disguising what is in her heart as she admonishes Macbeth for entertaining gloomy thoughts which ought to have been buried alongside the body of the dead King Duncan.</w:t>
      </w:r>
    </w:p>
    <w:p w14:paraId="08C24F0F" w14:textId="77777777" w:rsidR="001352D4" w:rsidRPr="00546574" w:rsidRDefault="001352D4" w:rsidP="001352D4">
      <w:pPr>
        <w:rPr>
          <w:rFonts w:ascii="Calibri" w:hAnsi="Calibri"/>
        </w:rPr>
      </w:pPr>
    </w:p>
    <w:p w14:paraId="215FB18B" w14:textId="77777777" w:rsidR="001352D4" w:rsidRPr="00546574" w:rsidRDefault="001352D4" w:rsidP="001352D4">
      <w:pPr>
        <w:rPr>
          <w:rFonts w:ascii="Calibri" w:hAnsi="Calibri"/>
        </w:rPr>
      </w:pPr>
      <w:r w:rsidRPr="00546574">
        <w:rPr>
          <w:rFonts w:ascii="Calibri" w:hAnsi="Calibri"/>
        </w:rPr>
        <w:t xml:space="preserve">As her ability to influence her husband diminishes – he simply ignores her command to halt his murderous plans for Banquo when she demands: </w:t>
      </w:r>
      <w:r w:rsidRPr="00546574">
        <w:rPr>
          <w:rFonts w:ascii="Calibri" w:hAnsi="Calibri"/>
          <w:b/>
        </w:rPr>
        <w:t>“You must leave this”</w:t>
      </w:r>
      <w:r w:rsidRPr="00546574">
        <w:rPr>
          <w:rFonts w:ascii="Calibri" w:hAnsi="Calibri"/>
        </w:rPr>
        <w:t xml:space="preserve"> – Lady Macbeth becomes an increasingly isolated figure. After the banquet scene at which Macbeth arouses suspicions by his erratic behaviour, Lady Macbeth tells him: </w:t>
      </w:r>
      <w:r w:rsidRPr="00546574">
        <w:rPr>
          <w:rFonts w:ascii="Calibri" w:hAnsi="Calibri"/>
          <w:b/>
        </w:rPr>
        <w:t>“You lack the season of all natures – sleep.”</w:t>
      </w:r>
      <w:r w:rsidRPr="00546574">
        <w:rPr>
          <w:rFonts w:ascii="Calibri" w:hAnsi="Calibri"/>
        </w:rPr>
        <w:t xml:space="preserve"> Ironically, the audience’s final impressions of her are in Act 5 scene 1 where she is sleepwalking, burdened by guilt.</w:t>
      </w:r>
    </w:p>
    <w:p w14:paraId="6F2AD2B9" w14:textId="77777777" w:rsidR="001352D4" w:rsidRPr="00546574" w:rsidRDefault="001352D4" w:rsidP="001352D4">
      <w:pPr>
        <w:rPr>
          <w:rFonts w:ascii="Calibri" w:hAnsi="Calibri"/>
        </w:rPr>
      </w:pPr>
    </w:p>
    <w:p w14:paraId="58E2EA02" w14:textId="77777777" w:rsidR="001352D4" w:rsidRPr="00546574" w:rsidRDefault="001352D4" w:rsidP="001352D4">
      <w:pPr>
        <w:rPr>
          <w:rFonts w:ascii="Calibri" w:hAnsi="Calibri"/>
          <w:b/>
        </w:rPr>
      </w:pPr>
      <w:r w:rsidRPr="00546574">
        <w:rPr>
          <w:rFonts w:ascii="Calibri" w:hAnsi="Calibri"/>
        </w:rPr>
        <w:t xml:space="preserve">The bold figure who instructed evil spirits to </w:t>
      </w:r>
      <w:r w:rsidRPr="00546574">
        <w:rPr>
          <w:rFonts w:ascii="Calibri" w:hAnsi="Calibri"/>
          <w:b/>
        </w:rPr>
        <w:t>“pall thee in the dunnest smoke of Hell”</w:t>
      </w:r>
      <w:r w:rsidRPr="00546574">
        <w:rPr>
          <w:rFonts w:ascii="Calibri" w:hAnsi="Calibri"/>
        </w:rPr>
        <w:t xml:space="preserve"> is now a pathetic figure, afraid of the dark. Lady Macbeth’s gentlewoman tells the Doctor observing her sleepwalk: </w:t>
      </w:r>
      <w:r w:rsidRPr="00546574">
        <w:rPr>
          <w:rFonts w:ascii="Calibri" w:hAnsi="Calibri"/>
          <w:b/>
        </w:rPr>
        <w:t>“She has light by her continually – ‘tis her command.”</w:t>
      </w:r>
      <w:r>
        <w:rPr>
          <w:rFonts w:ascii="Calibri" w:hAnsi="Calibri"/>
          <w:b/>
        </w:rPr>
        <w:t xml:space="preserve"> </w:t>
      </w:r>
      <w:r w:rsidRPr="00546574">
        <w:rPr>
          <w:rFonts w:ascii="Calibri" w:hAnsi="Calibri"/>
        </w:rPr>
        <w:t xml:space="preserve">The evil she so willingly embraced betrays her – as it betrays Macbeth – and produces only anguish in place of the rewards she had envisioned. On the night of Duncan’s murder, their hands bathed in Duncan’s blood, she boldly claimed: </w:t>
      </w:r>
      <w:r w:rsidRPr="00546574">
        <w:rPr>
          <w:rFonts w:ascii="Calibri" w:hAnsi="Calibri"/>
          <w:b/>
        </w:rPr>
        <w:t>“A little water clears us of this deed.”</w:t>
      </w:r>
      <w:r>
        <w:rPr>
          <w:rFonts w:ascii="Calibri" w:hAnsi="Calibri"/>
          <w:b/>
        </w:rPr>
        <w:t xml:space="preserve"> </w:t>
      </w:r>
      <w:r w:rsidRPr="00546574">
        <w:rPr>
          <w:rFonts w:ascii="Calibri" w:hAnsi="Calibri"/>
        </w:rPr>
        <w:t xml:space="preserve">Now, however, she seems unable to rid herself of the stench and spots of blood she </w:t>
      </w:r>
      <w:r w:rsidRPr="00546574">
        <w:rPr>
          <w:rFonts w:ascii="Calibri" w:hAnsi="Calibri"/>
        </w:rPr>
        <w:lastRenderedPageBreak/>
        <w:t>imagines cover her hands still. The Doctor</w:t>
      </w:r>
      <w:r>
        <w:rPr>
          <w:rFonts w:ascii="Calibri" w:hAnsi="Calibri"/>
        </w:rPr>
        <w:t xml:space="preserve"> fears she is suicidal and claims:</w:t>
      </w:r>
      <w:r w:rsidRPr="00546574">
        <w:rPr>
          <w:rFonts w:ascii="Calibri" w:hAnsi="Calibri"/>
        </w:rPr>
        <w:t xml:space="preserve"> </w:t>
      </w:r>
      <w:r w:rsidRPr="00546574">
        <w:rPr>
          <w:rFonts w:ascii="Calibri" w:hAnsi="Calibri"/>
          <w:b/>
        </w:rPr>
        <w:t>“more needs she the Divine than the physician.”</w:t>
      </w:r>
    </w:p>
    <w:p w14:paraId="78FA9FED" w14:textId="77777777" w:rsidR="001352D4" w:rsidRDefault="001352D4" w:rsidP="001352D4">
      <w:pPr>
        <w:jc w:val="center"/>
        <w:rPr>
          <w:rFonts w:ascii="Calibri" w:hAnsi="Calibri"/>
          <w:b/>
          <w:i/>
          <w:sz w:val="24"/>
          <w:szCs w:val="24"/>
        </w:rPr>
      </w:pPr>
      <w:r>
        <w:rPr>
          <w:rFonts w:ascii="Calibri" w:hAnsi="Calibri"/>
          <w:b/>
          <w:i/>
          <w:sz w:val="24"/>
          <w:szCs w:val="24"/>
        </w:rPr>
        <w:t>Character analysis: Macbeth</w:t>
      </w:r>
    </w:p>
    <w:p w14:paraId="41D63924" w14:textId="77777777" w:rsidR="001352D4" w:rsidRDefault="001352D4" w:rsidP="001352D4">
      <w:pPr>
        <w:jc w:val="center"/>
        <w:rPr>
          <w:rFonts w:ascii="Calibri" w:hAnsi="Calibri"/>
          <w:b/>
          <w:i/>
          <w:sz w:val="24"/>
          <w:szCs w:val="24"/>
        </w:rPr>
      </w:pPr>
    </w:p>
    <w:p w14:paraId="525ADF3C" w14:textId="77777777" w:rsidR="001352D4" w:rsidRPr="00CE13D6" w:rsidRDefault="001352D4" w:rsidP="001352D4">
      <w:pPr>
        <w:rPr>
          <w:rFonts w:ascii="Calibri" w:hAnsi="Calibri"/>
        </w:rPr>
      </w:pPr>
      <w:r w:rsidRPr="00CE13D6">
        <w:rPr>
          <w:rFonts w:ascii="Calibri" w:hAnsi="Calibri"/>
        </w:rPr>
        <w:t>Macbeth is the protagonist in this tragedy: a tragic hero whose hamartia – the fatal flaw in his character - is his ambition, a lust for power shared by his wife. He is aware of the evil his ambition gives rise to but he is unable to overcome the temptation.</w:t>
      </w:r>
    </w:p>
    <w:p w14:paraId="54BD6590" w14:textId="77777777" w:rsidR="001352D4" w:rsidRPr="00CE13D6" w:rsidRDefault="001352D4" w:rsidP="001352D4">
      <w:pPr>
        <w:rPr>
          <w:rFonts w:ascii="Calibri" w:hAnsi="Calibri"/>
        </w:rPr>
      </w:pPr>
      <w:r w:rsidRPr="00CE13D6">
        <w:rPr>
          <w:rFonts w:ascii="Calibri" w:hAnsi="Calibri"/>
        </w:rPr>
        <w:t>Often, Lady Macbeth is wrongly accused of inviting Macbeth to contemplate regicide. In fact, after his encounter with the witches in Act 1 scene 3, Macbeth himself considers regicide when he reflects on their prophecy and admits:</w:t>
      </w:r>
    </w:p>
    <w:p w14:paraId="00EE1F3C" w14:textId="77777777" w:rsidR="001352D4" w:rsidRPr="00CE13D6" w:rsidRDefault="001352D4" w:rsidP="001352D4">
      <w:pPr>
        <w:rPr>
          <w:rFonts w:ascii="Calibri" w:hAnsi="Calibri"/>
          <w:b/>
        </w:rPr>
      </w:pPr>
      <w:r w:rsidRPr="00CE13D6">
        <w:rPr>
          <w:rFonts w:ascii="Calibri" w:hAnsi="Calibri"/>
        </w:rPr>
        <w:t xml:space="preserve">     </w:t>
      </w:r>
      <w:r w:rsidRPr="00CE13D6">
        <w:rPr>
          <w:rFonts w:ascii="Calibri" w:hAnsi="Calibri"/>
          <w:b/>
        </w:rPr>
        <w:t>“If good, why do I yield to that suggestion</w:t>
      </w:r>
    </w:p>
    <w:p w14:paraId="4A30E3B7" w14:textId="77777777" w:rsidR="001352D4" w:rsidRPr="00CE13D6" w:rsidRDefault="001352D4" w:rsidP="001352D4">
      <w:pPr>
        <w:rPr>
          <w:rFonts w:ascii="Calibri" w:hAnsi="Calibri"/>
          <w:b/>
        </w:rPr>
      </w:pPr>
      <w:r w:rsidRPr="00CE13D6">
        <w:rPr>
          <w:rFonts w:ascii="Calibri" w:hAnsi="Calibri"/>
          <w:b/>
        </w:rPr>
        <w:t xml:space="preserve">      Whose horrid image doth unfix my hair</w:t>
      </w:r>
    </w:p>
    <w:p w14:paraId="509CAFAF" w14:textId="77777777" w:rsidR="001352D4" w:rsidRPr="00CE13D6" w:rsidRDefault="001352D4" w:rsidP="001352D4">
      <w:pPr>
        <w:rPr>
          <w:rFonts w:ascii="Calibri" w:hAnsi="Calibri"/>
          <w:b/>
        </w:rPr>
      </w:pPr>
      <w:r w:rsidRPr="00CE13D6">
        <w:rPr>
          <w:rFonts w:ascii="Calibri" w:hAnsi="Calibri"/>
          <w:b/>
        </w:rPr>
        <w:t xml:space="preserve">      And make my seated heart knock at my ribs,</w:t>
      </w:r>
    </w:p>
    <w:p w14:paraId="260CA777" w14:textId="77777777" w:rsidR="001352D4" w:rsidRPr="00CE13D6" w:rsidRDefault="001352D4" w:rsidP="001352D4">
      <w:pPr>
        <w:rPr>
          <w:rFonts w:ascii="Calibri" w:hAnsi="Calibri"/>
          <w:b/>
        </w:rPr>
      </w:pPr>
      <w:r w:rsidRPr="00CE13D6">
        <w:rPr>
          <w:rFonts w:ascii="Calibri" w:hAnsi="Calibri"/>
          <w:b/>
        </w:rPr>
        <w:t xml:space="preserve">      Against the use of nature?”</w:t>
      </w:r>
    </w:p>
    <w:p w14:paraId="4E81405E" w14:textId="77777777" w:rsidR="001352D4" w:rsidRPr="00CE13D6" w:rsidRDefault="001352D4" w:rsidP="001352D4">
      <w:pPr>
        <w:rPr>
          <w:rFonts w:ascii="Calibri" w:hAnsi="Calibri"/>
        </w:rPr>
      </w:pPr>
    </w:p>
    <w:p w14:paraId="4F8F4292" w14:textId="77777777" w:rsidR="001352D4" w:rsidRPr="00CE13D6" w:rsidRDefault="001352D4" w:rsidP="001352D4">
      <w:pPr>
        <w:rPr>
          <w:rFonts w:ascii="Calibri" w:hAnsi="Calibri"/>
          <w:b/>
        </w:rPr>
      </w:pPr>
      <w:r w:rsidRPr="00CE13D6">
        <w:rPr>
          <w:rFonts w:ascii="Calibri" w:hAnsi="Calibri"/>
        </w:rPr>
        <w:t xml:space="preserve">He is here acknowledging that the thing he is contemplating – usurping King Duncan’s crown -  is </w:t>
      </w:r>
      <w:r w:rsidRPr="00CE13D6">
        <w:rPr>
          <w:rFonts w:ascii="Calibri" w:hAnsi="Calibri"/>
          <w:b/>
        </w:rPr>
        <w:t xml:space="preserve">“against the use of nature.” </w:t>
      </w:r>
    </w:p>
    <w:p w14:paraId="16A89868" w14:textId="77777777" w:rsidR="001352D4" w:rsidRPr="00CE13D6" w:rsidRDefault="001352D4" w:rsidP="001352D4">
      <w:pPr>
        <w:rPr>
          <w:rFonts w:ascii="Calibri" w:hAnsi="Calibri"/>
          <w:b/>
        </w:rPr>
      </w:pPr>
      <w:r w:rsidRPr="00CE13D6">
        <w:rPr>
          <w:rFonts w:ascii="Calibri" w:hAnsi="Calibri"/>
        </w:rPr>
        <w:t>Wracked by doubts, in Act 1 scene 7 as he contemplates the regicide, Macbeth wavers and informs his wife: “</w:t>
      </w:r>
      <w:r w:rsidRPr="00CE13D6">
        <w:rPr>
          <w:rFonts w:ascii="Calibri" w:hAnsi="Calibri"/>
          <w:b/>
        </w:rPr>
        <w:t>We will proceed no further in</w:t>
      </w:r>
      <w:r w:rsidRPr="00CE13D6">
        <w:rPr>
          <w:rFonts w:ascii="Calibri" w:hAnsi="Calibri"/>
        </w:rPr>
        <w:t xml:space="preserve"> </w:t>
      </w:r>
      <w:r w:rsidRPr="00CE13D6">
        <w:rPr>
          <w:rFonts w:ascii="Calibri" w:hAnsi="Calibri"/>
          <w:b/>
          <w:i/>
          <w:u w:val="single"/>
        </w:rPr>
        <w:t>this business</w:t>
      </w:r>
      <w:r w:rsidRPr="00CE13D6">
        <w:rPr>
          <w:rFonts w:ascii="Calibri" w:hAnsi="Calibri"/>
        </w:rPr>
        <w:t xml:space="preserve">.” Unlike his wife’s wily, artful avoidance of the word “murder” during this conversation, it is clear that Macbeth uses a euphemism here because the very thought of murder frightens him, let alone the deed. Even when criticised and challenged by Lady Macbeth, he retains the moral sensibility to declare: </w:t>
      </w:r>
      <w:r w:rsidRPr="00CE13D6">
        <w:rPr>
          <w:rFonts w:ascii="Calibri" w:hAnsi="Calibri"/>
          <w:b/>
        </w:rPr>
        <w:t>“I dare do all may become a man. / Who dares do more is none.”</w:t>
      </w:r>
    </w:p>
    <w:p w14:paraId="5279EAC2" w14:textId="77777777" w:rsidR="001352D4" w:rsidRPr="00CE13D6" w:rsidRDefault="001352D4" w:rsidP="001352D4">
      <w:pPr>
        <w:rPr>
          <w:rFonts w:ascii="Calibri" w:hAnsi="Calibri"/>
        </w:rPr>
      </w:pPr>
      <w:r w:rsidRPr="00CE13D6">
        <w:rPr>
          <w:rFonts w:ascii="Calibri" w:hAnsi="Calibri"/>
        </w:rPr>
        <w:t xml:space="preserve">Having submitted to his wife’s artful persuasion, Macbeth kills Duncan but is immediately plagued by his conscience. He tells how he </w:t>
      </w:r>
      <w:r w:rsidRPr="00CE13D6">
        <w:rPr>
          <w:rFonts w:ascii="Calibri" w:hAnsi="Calibri"/>
          <w:b/>
        </w:rPr>
        <w:t>“could not say Amen”</w:t>
      </w:r>
      <w:r w:rsidRPr="00CE13D6">
        <w:rPr>
          <w:rFonts w:ascii="Calibri" w:hAnsi="Calibri"/>
        </w:rPr>
        <w:t xml:space="preserve"> and of a voice that foretold sleeplessness as punishment for such a heinous act. </w:t>
      </w:r>
    </w:p>
    <w:p w14:paraId="0E576E43" w14:textId="77777777" w:rsidR="001352D4" w:rsidRDefault="001352D4" w:rsidP="001352D4">
      <w:pPr>
        <w:rPr>
          <w:rFonts w:ascii="Calibri" w:hAnsi="Calibri"/>
        </w:rPr>
      </w:pPr>
      <w:r w:rsidRPr="00CE13D6">
        <w:rPr>
          <w:rFonts w:ascii="Calibri" w:hAnsi="Calibri"/>
        </w:rPr>
        <w:t>Though Macbeth is influenced by both the witches and his wife, Macbeth is not controlled by them. His story is one of moral choice and the consequences of that choice. Once Duncan is murdered, Macbeth withdraws from Lady Macbeth a</w:t>
      </w:r>
      <w:r>
        <w:rPr>
          <w:rFonts w:ascii="Calibri" w:hAnsi="Calibri"/>
        </w:rPr>
        <w:t>nd all subsequent murders in this</w:t>
      </w:r>
      <w:r w:rsidRPr="00CE13D6">
        <w:rPr>
          <w:rFonts w:ascii="Calibri" w:hAnsi="Calibri"/>
        </w:rPr>
        <w:t xml:space="preserve"> play are the </w:t>
      </w:r>
      <w:r>
        <w:rPr>
          <w:rFonts w:ascii="Calibri" w:hAnsi="Calibri"/>
        </w:rPr>
        <w:t>products of Macbeth’s</w:t>
      </w:r>
      <w:r w:rsidRPr="00CE13D6">
        <w:rPr>
          <w:rFonts w:ascii="Calibri" w:hAnsi="Calibri"/>
        </w:rPr>
        <w:t xml:space="preserve"> own paranoia and desperate desire to cling to power </w:t>
      </w:r>
      <w:r w:rsidRPr="00CE13D6">
        <w:rPr>
          <w:rFonts w:ascii="Calibri" w:hAnsi="Calibri"/>
          <w:b/>
        </w:rPr>
        <w:t xml:space="preserve">“on this bank and shoal of time” </w:t>
      </w:r>
      <w:r w:rsidRPr="00CE13D6">
        <w:rPr>
          <w:rFonts w:ascii="Calibri" w:hAnsi="Calibri"/>
        </w:rPr>
        <w:t>here</w:t>
      </w:r>
      <w:r w:rsidRPr="00CE13D6">
        <w:rPr>
          <w:rFonts w:ascii="Calibri" w:hAnsi="Calibri"/>
          <w:b/>
        </w:rPr>
        <w:t xml:space="preserve"> </w:t>
      </w:r>
      <w:r w:rsidRPr="00CE13D6">
        <w:rPr>
          <w:rFonts w:ascii="Calibri" w:hAnsi="Calibri"/>
        </w:rPr>
        <w:t>on Earth</w:t>
      </w:r>
      <w:r>
        <w:rPr>
          <w:rFonts w:ascii="Calibri" w:hAnsi="Calibri"/>
        </w:rPr>
        <w:t>, knowing he has been</w:t>
      </w:r>
      <w:r w:rsidRPr="00CE13D6">
        <w:rPr>
          <w:rFonts w:ascii="Calibri" w:hAnsi="Calibri"/>
        </w:rPr>
        <w:t xml:space="preserve"> condemned to an eternity in Hell for killing God’s anointed representative on Earth.</w:t>
      </w:r>
    </w:p>
    <w:p w14:paraId="33890866" w14:textId="77777777" w:rsidR="001352D4" w:rsidRPr="00CE13D6" w:rsidRDefault="001352D4" w:rsidP="001352D4">
      <w:pPr>
        <w:rPr>
          <w:rFonts w:ascii="Calibri" w:hAnsi="Calibri"/>
        </w:rPr>
      </w:pPr>
      <w:r>
        <w:rPr>
          <w:rFonts w:ascii="Calibri" w:hAnsi="Calibri"/>
        </w:rPr>
        <w:t xml:space="preserve">Having murdered Banquo and Macduff’s family, Macbeth’s paranoia gives way to a more fundamental disorder. In Act 5 we watch as he prepares to defend his kingdom – reduced to his castle at Dunsinane – and he swings violently between fits of rage and despair. Evidently, he has lost any emotional connection to his fellow men, declares that he is </w:t>
      </w:r>
      <w:r w:rsidRPr="00AF09FB">
        <w:rPr>
          <w:rFonts w:ascii="Calibri" w:hAnsi="Calibri"/>
          <w:b/>
        </w:rPr>
        <w:t>“sick at heart”</w:t>
      </w:r>
      <w:r>
        <w:rPr>
          <w:rFonts w:ascii="Calibri" w:hAnsi="Calibri"/>
        </w:rPr>
        <w:t xml:space="preserve"> and has </w:t>
      </w:r>
      <w:r w:rsidRPr="00AF09FB">
        <w:rPr>
          <w:rFonts w:ascii="Calibri" w:hAnsi="Calibri"/>
          <w:b/>
        </w:rPr>
        <w:t>“lived long enough”</w:t>
      </w:r>
      <w:r>
        <w:rPr>
          <w:rFonts w:ascii="Calibri" w:hAnsi="Calibri"/>
        </w:rPr>
        <w:t xml:space="preserve">. When informed of his wife’s death, he is completely unmoved and instead reflects on the meaningless of life itself. Macbeth is a tragic hero precisely because he does not accept his evil callously; he suffers for it. In his own words: </w:t>
      </w:r>
      <w:r w:rsidRPr="00AF09FB">
        <w:rPr>
          <w:rFonts w:ascii="Calibri" w:hAnsi="Calibri"/>
          <w:b/>
        </w:rPr>
        <w:t>“To know my deed, ‘twere best not know myself.”</w:t>
      </w:r>
    </w:p>
    <w:p w14:paraId="2B14111D" w14:textId="77777777" w:rsidR="001352D4" w:rsidRPr="00CE13D6" w:rsidRDefault="001352D4" w:rsidP="001352D4">
      <w:pPr>
        <w:rPr>
          <w:rFonts w:ascii="Calibri" w:hAnsi="Calibri"/>
        </w:rPr>
      </w:pPr>
    </w:p>
    <w:p w14:paraId="3BE15A21" w14:textId="77777777" w:rsidR="001352D4" w:rsidRDefault="001352D4" w:rsidP="001352D4">
      <w:pPr>
        <w:rPr>
          <w:rFonts w:ascii="Calibri" w:hAnsi="Calibri"/>
          <w:sz w:val="24"/>
          <w:szCs w:val="24"/>
        </w:rPr>
      </w:pPr>
    </w:p>
    <w:p w14:paraId="4F4B8099" w14:textId="77777777" w:rsidR="001352D4" w:rsidRDefault="001352D4" w:rsidP="001352D4">
      <w:pPr>
        <w:rPr>
          <w:rFonts w:ascii="Calibri" w:hAnsi="Calibri"/>
          <w:sz w:val="24"/>
          <w:szCs w:val="24"/>
        </w:rPr>
      </w:pPr>
    </w:p>
    <w:p w14:paraId="1E915AE8" w14:textId="77777777" w:rsidR="001352D4" w:rsidRPr="00DB4CFE" w:rsidRDefault="001352D4" w:rsidP="001352D4">
      <w:pPr>
        <w:rPr>
          <w:rFonts w:ascii="Calibri" w:hAnsi="Calibri"/>
          <w:sz w:val="24"/>
          <w:szCs w:val="24"/>
        </w:rPr>
      </w:pPr>
    </w:p>
    <w:p w14:paraId="5E39E9F3" w14:textId="77777777" w:rsidR="001352D4" w:rsidRPr="008D4DB5" w:rsidRDefault="001352D4" w:rsidP="001352D4">
      <w:pPr>
        <w:jc w:val="center"/>
        <w:rPr>
          <w:rFonts w:ascii="Calibri" w:hAnsi="Calibri"/>
          <w:b/>
          <w:i/>
          <w:sz w:val="26"/>
          <w:szCs w:val="26"/>
        </w:rPr>
      </w:pPr>
      <w:r w:rsidRPr="008D4DB5">
        <w:rPr>
          <w:rFonts w:ascii="Calibri" w:hAnsi="Calibri"/>
          <w:b/>
          <w:i/>
          <w:sz w:val="26"/>
          <w:szCs w:val="26"/>
        </w:rPr>
        <w:t>Character Analysis: Banquo</w:t>
      </w:r>
    </w:p>
    <w:p w14:paraId="6ED0FD45" w14:textId="77777777" w:rsidR="001352D4" w:rsidRPr="008D4DB5" w:rsidRDefault="001352D4" w:rsidP="001352D4">
      <w:pPr>
        <w:jc w:val="center"/>
        <w:rPr>
          <w:rFonts w:ascii="Calibri" w:hAnsi="Calibri"/>
          <w:b/>
          <w:i/>
          <w:sz w:val="26"/>
          <w:szCs w:val="26"/>
        </w:rPr>
      </w:pPr>
    </w:p>
    <w:p w14:paraId="629132C8" w14:textId="77777777" w:rsidR="001352D4" w:rsidRPr="008D4DB5" w:rsidRDefault="001352D4" w:rsidP="001352D4">
      <w:pPr>
        <w:rPr>
          <w:rFonts w:ascii="Calibri" w:hAnsi="Calibri"/>
          <w:sz w:val="26"/>
          <w:szCs w:val="26"/>
        </w:rPr>
      </w:pPr>
      <w:r w:rsidRPr="008D4DB5">
        <w:rPr>
          <w:rFonts w:ascii="Calibri" w:hAnsi="Calibri"/>
          <w:sz w:val="26"/>
          <w:szCs w:val="26"/>
        </w:rPr>
        <w:t>Banquo might best be described as a minor character in the tragedy of Macbeth. Nevertheless, he has an important function in the play and is considered by many to be an effective dramatic foil for Macbeth. It is through Banquo’s interactions with Macbeth and his own motivations that the audience – through contrast – gain insights into Macbeth’s nature also.</w:t>
      </w:r>
    </w:p>
    <w:p w14:paraId="77560017" w14:textId="77777777" w:rsidR="001352D4" w:rsidRPr="008D4DB5" w:rsidRDefault="001352D4" w:rsidP="001352D4">
      <w:pPr>
        <w:rPr>
          <w:rFonts w:ascii="Calibri" w:hAnsi="Calibri"/>
          <w:sz w:val="26"/>
          <w:szCs w:val="26"/>
        </w:rPr>
      </w:pPr>
    </w:p>
    <w:p w14:paraId="394E5F9A" w14:textId="77777777" w:rsidR="001352D4" w:rsidRPr="008D4DB5" w:rsidRDefault="001352D4" w:rsidP="001352D4">
      <w:pPr>
        <w:rPr>
          <w:rFonts w:ascii="Calibri" w:hAnsi="Calibri"/>
          <w:sz w:val="26"/>
          <w:szCs w:val="26"/>
        </w:rPr>
      </w:pPr>
      <w:r w:rsidRPr="008D4DB5">
        <w:rPr>
          <w:rFonts w:ascii="Calibri" w:hAnsi="Calibri"/>
          <w:sz w:val="26"/>
          <w:szCs w:val="26"/>
        </w:rPr>
        <w:t xml:space="preserve">Alike in many ways, Banquo and Macbeth are equals as the play begins: both are Scottish </w:t>
      </w:r>
      <w:r w:rsidRPr="008D4DB5">
        <w:rPr>
          <w:rFonts w:ascii="Calibri" w:hAnsi="Calibri"/>
          <w:b/>
          <w:sz w:val="26"/>
          <w:szCs w:val="26"/>
        </w:rPr>
        <w:t>“captains”</w:t>
      </w:r>
      <w:r w:rsidRPr="008D4DB5">
        <w:rPr>
          <w:rFonts w:ascii="Calibri" w:hAnsi="Calibri"/>
          <w:sz w:val="26"/>
          <w:szCs w:val="26"/>
        </w:rPr>
        <w:t xml:space="preserve"> defending Duncan’s realm against the marauding Norweyans led by Sweno. They fight honourably and are heroic warriors, risking their lives in defence of Duncan’s kingdom. However, after the battle when they encounter the </w:t>
      </w:r>
      <w:r w:rsidRPr="008D4DB5">
        <w:rPr>
          <w:rFonts w:ascii="Calibri" w:hAnsi="Calibri"/>
          <w:b/>
          <w:sz w:val="26"/>
          <w:szCs w:val="26"/>
        </w:rPr>
        <w:t xml:space="preserve">“weird sisters” </w:t>
      </w:r>
      <w:r w:rsidRPr="008D4DB5">
        <w:rPr>
          <w:rFonts w:ascii="Calibri" w:hAnsi="Calibri"/>
          <w:sz w:val="26"/>
          <w:szCs w:val="26"/>
        </w:rPr>
        <w:t xml:space="preserve">on the </w:t>
      </w:r>
      <w:r w:rsidRPr="008D4DB5">
        <w:rPr>
          <w:rFonts w:ascii="Calibri" w:hAnsi="Calibri"/>
          <w:b/>
          <w:sz w:val="26"/>
          <w:szCs w:val="26"/>
        </w:rPr>
        <w:t xml:space="preserve">“blasted heath”, </w:t>
      </w:r>
      <w:r w:rsidRPr="008D4DB5">
        <w:rPr>
          <w:rFonts w:ascii="Calibri" w:hAnsi="Calibri"/>
          <w:sz w:val="26"/>
          <w:szCs w:val="26"/>
        </w:rPr>
        <w:t xml:space="preserve">Banquo’s dramatic function is to demonstrate to an audience that the temptations of the witches may be successfully resisted and that Macbeth therefore acts from free will. Banquo expresses unshakeable moral principles and warns his friend that the witches may well be </w:t>
      </w:r>
      <w:r w:rsidRPr="008D4DB5">
        <w:rPr>
          <w:rFonts w:ascii="Calibri" w:hAnsi="Calibri"/>
          <w:b/>
          <w:sz w:val="26"/>
          <w:szCs w:val="26"/>
        </w:rPr>
        <w:t>“instruments of darkness”</w:t>
      </w:r>
      <w:r w:rsidRPr="008D4DB5">
        <w:rPr>
          <w:rFonts w:ascii="Calibri" w:hAnsi="Calibri"/>
          <w:sz w:val="26"/>
          <w:szCs w:val="26"/>
        </w:rPr>
        <w:t xml:space="preserve"> who </w:t>
      </w:r>
      <w:r w:rsidRPr="008D4DB5">
        <w:rPr>
          <w:rFonts w:ascii="Calibri" w:hAnsi="Calibri"/>
          <w:b/>
          <w:sz w:val="26"/>
          <w:szCs w:val="26"/>
        </w:rPr>
        <w:t xml:space="preserve">“tell us truths” </w:t>
      </w:r>
      <w:r w:rsidRPr="008D4DB5">
        <w:rPr>
          <w:rFonts w:ascii="Calibri" w:hAnsi="Calibri"/>
          <w:sz w:val="26"/>
          <w:szCs w:val="26"/>
        </w:rPr>
        <w:t xml:space="preserve">in order to </w:t>
      </w:r>
      <w:r w:rsidRPr="008D4DB5">
        <w:rPr>
          <w:rFonts w:ascii="Calibri" w:hAnsi="Calibri"/>
          <w:b/>
          <w:sz w:val="26"/>
          <w:szCs w:val="26"/>
        </w:rPr>
        <w:t>“win us to our harm”</w:t>
      </w:r>
      <w:r w:rsidRPr="008D4DB5">
        <w:rPr>
          <w:rFonts w:ascii="Calibri" w:hAnsi="Calibri"/>
          <w:sz w:val="26"/>
          <w:szCs w:val="26"/>
        </w:rPr>
        <w:t xml:space="preserve"> and to </w:t>
      </w:r>
      <w:r w:rsidRPr="008D4DB5">
        <w:rPr>
          <w:rFonts w:ascii="Calibri" w:hAnsi="Calibri"/>
          <w:b/>
          <w:sz w:val="26"/>
          <w:szCs w:val="26"/>
        </w:rPr>
        <w:t>“betray us in deepest consequence.”</w:t>
      </w:r>
      <w:r w:rsidRPr="008D4DB5">
        <w:rPr>
          <w:rFonts w:ascii="Calibri" w:hAnsi="Calibri"/>
          <w:sz w:val="26"/>
          <w:szCs w:val="26"/>
        </w:rPr>
        <w:t xml:space="preserve"> Banquo’s concern contrasts strikingly with Macbeth’s own susceptibility to the witches.</w:t>
      </w:r>
    </w:p>
    <w:p w14:paraId="0EB66A7E" w14:textId="77777777" w:rsidR="001352D4" w:rsidRPr="008D4DB5" w:rsidRDefault="001352D4" w:rsidP="001352D4">
      <w:pPr>
        <w:rPr>
          <w:rFonts w:ascii="Calibri" w:hAnsi="Calibri"/>
          <w:sz w:val="26"/>
          <w:szCs w:val="26"/>
        </w:rPr>
      </w:pPr>
    </w:p>
    <w:p w14:paraId="07202B8F" w14:textId="77777777" w:rsidR="001352D4" w:rsidRPr="008D4DB5" w:rsidRDefault="001352D4" w:rsidP="001352D4">
      <w:pPr>
        <w:rPr>
          <w:rFonts w:ascii="Calibri" w:hAnsi="Calibri"/>
          <w:sz w:val="26"/>
          <w:szCs w:val="26"/>
        </w:rPr>
      </w:pPr>
      <w:r w:rsidRPr="008D4DB5">
        <w:rPr>
          <w:rFonts w:ascii="Calibri" w:hAnsi="Calibri"/>
          <w:sz w:val="26"/>
          <w:szCs w:val="26"/>
        </w:rPr>
        <w:t>Banquo’s resistance to the influence of evil serves to highlight Macbeth’s failure to resist and foregrounds his tendency towards evil, stimulated by ambition - the flaw that makes the tragedy possible.</w:t>
      </w:r>
    </w:p>
    <w:p w14:paraId="7833C0DF" w14:textId="77777777" w:rsidR="001352D4" w:rsidRPr="008D4DB5" w:rsidRDefault="001352D4" w:rsidP="001352D4">
      <w:pPr>
        <w:rPr>
          <w:rFonts w:ascii="Calibri" w:hAnsi="Calibri"/>
          <w:sz w:val="26"/>
          <w:szCs w:val="26"/>
        </w:rPr>
      </w:pPr>
    </w:p>
    <w:p w14:paraId="747B267E" w14:textId="77777777" w:rsidR="001352D4" w:rsidRPr="008D4DB5" w:rsidRDefault="001352D4" w:rsidP="001352D4">
      <w:pPr>
        <w:rPr>
          <w:rFonts w:ascii="Calibri" w:hAnsi="Calibri"/>
          <w:sz w:val="26"/>
          <w:szCs w:val="26"/>
        </w:rPr>
      </w:pPr>
      <w:r w:rsidRPr="008D4DB5">
        <w:rPr>
          <w:rFonts w:ascii="Calibri" w:hAnsi="Calibri"/>
          <w:sz w:val="26"/>
          <w:szCs w:val="26"/>
        </w:rPr>
        <w:t xml:space="preserve">Prompted by paranoid insecurity, when Macbeth decides to murder Banquo he acknowledges Banquo’s endearing qualities: his </w:t>
      </w:r>
      <w:r w:rsidRPr="008D4DB5">
        <w:rPr>
          <w:rFonts w:ascii="Calibri" w:hAnsi="Calibri"/>
          <w:b/>
          <w:sz w:val="26"/>
          <w:szCs w:val="26"/>
        </w:rPr>
        <w:t>“royalty of nature”,</w:t>
      </w:r>
      <w:r w:rsidRPr="008D4DB5">
        <w:rPr>
          <w:rFonts w:ascii="Calibri" w:hAnsi="Calibri"/>
          <w:sz w:val="26"/>
          <w:szCs w:val="26"/>
        </w:rPr>
        <w:t xml:space="preserve"> his </w:t>
      </w:r>
      <w:r w:rsidRPr="008D4DB5">
        <w:rPr>
          <w:rFonts w:ascii="Calibri" w:hAnsi="Calibri"/>
          <w:b/>
          <w:sz w:val="26"/>
          <w:szCs w:val="26"/>
        </w:rPr>
        <w:t xml:space="preserve">“wisdom” </w:t>
      </w:r>
      <w:r w:rsidRPr="008D4DB5">
        <w:rPr>
          <w:rFonts w:ascii="Calibri" w:hAnsi="Calibri"/>
          <w:sz w:val="26"/>
          <w:szCs w:val="26"/>
        </w:rPr>
        <w:t xml:space="preserve">and his </w:t>
      </w:r>
      <w:r w:rsidRPr="008D4DB5">
        <w:rPr>
          <w:rFonts w:ascii="Calibri" w:hAnsi="Calibri"/>
          <w:b/>
          <w:sz w:val="26"/>
          <w:szCs w:val="26"/>
        </w:rPr>
        <w:t>“dauntless”</w:t>
      </w:r>
      <w:r w:rsidRPr="008D4DB5">
        <w:rPr>
          <w:rFonts w:ascii="Calibri" w:hAnsi="Calibri"/>
          <w:sz w:val="26"/>
          <w:szCs w:val="26"/>
        </w:rPr>
        <w:t xml:space="preserve"> or fearless nature. This resentment of Banquo's </w:t>
      </w:r>
      <w:r w:rsidRPr="008D4DB5">
        <w:rPr>
          <w:rFonts w:ascii="Calibri" w:hAnsi="Calibri"/>
          <w:sz w:val="26"/>
          <w:szCs w:val="26"/>
          <w:u w:val="single"/>
        </w:rPr>
        <w:t>natural</w:t>
      </w:r>
      <w:r w:rsidRPr="008D4DB5">
        <w:rPr>
          <w:rFonts w:ascii="Calibri" w:hAnsi="Calibri"/>
          <w:sz w:val="26"/>
          <w:szCs w:val="26"/>
        </w:rPr>
        <w:t xml:space="preserve"> superiority, together with jealousy of his destiny as a </w:t>
      </w:r>
      <w:r w:rsidRPr="008D4DB5">
        <w:rPr>
          <w:rFonts w:ascii="Calibri" w:hAnsi="Calibri"/>
          <w:b/>
          <w:sz w:val="26"/>
          <w:szCs w:val="26"/>
        </w:rPr>
        <w:t>“father to a line of kings”</w:t>
      </w:r>
      <w:r w:rsidRPr="008D4DB5">
        <w:rPr>
          <w:rFonts w:ascii="Calibri" w:hAnsi="Calibri"/>
          <w:sz w:val="26"/>
          <w:szCs w:val="26"/>
        </w:rPr>
        <w:t>, motivates Macbeth to commit further wicked murders in the second half of the play, commencing with Banquo’s and the attempted murder of his son and heir, Fleance.</w:t>
      </w:r>
    </w:p>
    <w:p w14:paraId="338096CD" w14:textId="77777777" w:rsidR="001352D4" w:rsidRPr="008D4DB5" w:rsidRDefault="001352D4" w:rsidP="001352D4">
      <w:pPr>
        <w:rPr>
          <w:rFonts w:ascii="Calibri" w:hAnsi="Calibri"/>
          <w:sz w:val="26"/>
          <w:szCs w:val="26"/>
        </w:rPr>
      </w:pPr>
    </w:p>
    <w:p w14:paraId="67260705" w14:textId="77777777" w:rsidR="001352D4" w:rsidRPr="008D4DB5" w:rsidRDefault="001352D4" w:rsidP="001352D4">
      <w:pPr>
        <w:rPr>
          <w:rFonts w:ascii="Calibri" w:hAnsi="Calibri"/>
          <w:sz w:val="26"/>
          <w:szCs w:val="26"/>
        </w:rPr>
      </w:pPr>
      <w:r w:rsidRPr="008D4DB5">
        <w:rPr>
          <w:rFonts w:ascii="Calibri" w:hAnsi="Calibri"/>
          <w:sz w:val="26"/>
          <w:szCs w:val="26"/>
        </w:rPr>
        <w:t>Banquo’s fate is determined by his virtue, just as Macbeth’s is determined by his villainy.</w:t>
      </w:r>
    </w:p>
    <w:p w14:paraId="38E82EC6" w14:textId="77777777" w:rsidR="001352D4" w:rsidRDefault="001352D4" w:rsidP="001352D4">
      <w:pPr>
        <w:rPr>
          <w:rFonts w:ascii="Calibri" w:hAnsi="Calibri"/>
          <w:sz w:val="24"/>
          <w:szCs w:val="24"/>
        </w:rPr>
      </w:pPr>
    </w:p>
    <w:p w14:paraId="3E57213F" w14:textId="77777777" w:rsidR="001352D4" w:rsidRDefault="001352D4" w:rsidP="001352D4">
      <w:pPr>
        <w:rPr>
          <w:rFonts w:ascii="Calibri" w:hAnsi="Calibri"/>
          <w:sz w:val="24"/>
          <w:szCs w:val="24"/>
        </w:rPr>
      </w:pPr>
    </w:p>
    <w:p w14:paraId="2FA33405" w14:textId="77777777" w:rsidR="001352D4" w:rsidRDefault="001352D4" w:rsidP="001352D4">
      <w:pPr>
        <w:rPr>
          <w:rFonts w:ascii="Calibri" w:hAnsi="Calibri"/>
          <w:sz w:val="24"/>
          <w:szCs w:val="24"/>
        </w:rPr>
      </w:pPr>
    </w:p>
    <w:p w14:paraId="230F7E42" w14:textId="77777777" w:rsidR="001352D4" w:rsidRDefault="001352D4" w:rsidP="001352D4">
      <w:pPr>
        <w:rPr>
          <w:rFonts w:ascii="Calibri" w:hAnsi="Calibri"/>
          <w:sz w:val="24"/>
          <w:szCs w:val="24"/>
        </w:rPr>
      </w:pPr>
    </w:p>
    <w:p w14:paraId="246B66AC" w14:textId="77777777" w:rsidR="001352D4" w:rsidRDefault="001352D4" w:rsidP="001352D4">
      <w:pPr>
        <w:rPr>
          <w:rFonts w:ascii="Calibri" w:hAnsi="Calibri"/>
          <w:sz w:val="24"/>
          <w:szCs w:val="24"/>
        </w:rPr>
      </w:pPr>
    </w:p>
    <w:p w14:paraId="33AA8D3F" w14:textId="77777777" w:rsidR="001352D4" w:rsidRPr="008D4DB5" w:rsidRDefault="001352D4" w:rsidP="001352D4">
      <w:pPr>
        <w:jc w:val="center"/>
        <w:rPr>
          <w:rFonts w:ascii="Calibri" w:hAnsi="Calibri"/>
          <w:b/>
          <w:i/>
          <w:sz w:val="26"/>
          <w:szCs w:val="26"/>
        </w:rPr>
      </w:pPr>
      <w:r w:rsidRPr="008D4DB5">
        <w:rPr>
          <w:rFonts w:ascii="Calibri" w:hAnsi="Calibri"/>
          <w:b/>
          <w:i/>
          <w:sz w:val="26"/>
          <w:szCs w:val="26"/>
        </w:rPr>
        <w:t>Character Analysis: The Weird Sisters (Witches)</w:t>
      </w:r>
    </w:p>
    <w:p w14:paraId="30F973EB" w14:textId="77777777" w:rsidR="001352D4" w:rsidRDefault="001352D4" w:rsidP="001352D4">
      <w:pPr>
        <w:jc w:val="center"/>
        <w:rPr>
          <w:rFonts w:ascii="Calibri" w:hAnsi="Calibri"/>
          <w:b/>
          <w:i/>
          <w:sz w:val="24"/>
          <w:szCs w:val="24"/>
        </w:rPr>
      </w:pPr>
    </w:p>
    <w:p w14:paraId="6CE0C387" w14:textId="77777777" w:rsidR="001352D4" w:rsidRPr="008D4DB5" w:rsidRDefault="001352D4" w:rsidP="001352D4">
      <w:pPr>
        <w:rPr>
          <w:rFonts w:ascii="Calibri" w:hAnsi="Calibri"/>
          <w:sz w:val="26"/>
          <w:szCs w:val="26"/>
        </w:rPr>
      </w:pPr>
      <w:r w:rsidRPr="008D4DB5">
        <w:rPr>
          <w:rFonts w:ascii="Calibri" w:hAnsi="Calibri"/>
          <w:sz w:val="26"/>
          <w:szCs w:val="26"/>
        </w:rPr>
        <w:t>The weird sisters are an unholy trinity, a trio of malevolent, supernatural characters whose function in the drama is to encourage Macbeth in his evil inclinations.</w:t>
      </w:r>
    </w:p>
    <w:p w14:paraId="05BA04FD" w14:textId="77777777" w:rsidR="001352D4" w:rsidRPr="008D4DB5" w:rsidRDefault="001352D4" w:rsidP="001352D4">
      <w:pPr>
        <w:rPr>
          <w:rFonts w:ascii="Calibri" w:hAnsi="Calibri"/>
          <w:sz w:val="26"/>
          <w:szCs w:val="26"/>
        </w:rPr>
      </w:pPr>
    </w:p>
    <w:p w14:paraId="4C5E0399" w14:textId="77777777" w:rsidR="001352D4" w:rsidRPr="008D4DB5" w:rsidRDefault="001352D4" w:rsidP="001352D4">
      <w:pPr>
        <w:rPr>
          <w:rFonts w:ascii="Calibri" w:hAnsi="Calibri"/>
          <w:sz w:val="26"/>
          <w:szCs w:val="26"/>
        </w:rPr>
      </w:pPr>
      <w:r w:rsidRPr="008D4DB5">
        <w:rPr>
          <w:rFonts w:ascii="Calibri" w:hAnsi="Calibri"/>
          <w:sz w:val="26"/>
          <w:szCs w:val="26"/>
        </w:rPr>
        <w:t xml:space="preserve">Though their appearances in the play are brief, they have an important function. Shakespeare establishes the supernatural theme via their association with disorder in Nature: they appear amid thunder and lightning in a grim meeting on a </w:t>
      </w:r>
      <w:r w:rsidRPr="008D4DB5">
        <w:rPr>
          <w:rFonts w:ascii="Calibri" w:hAnsi="Calibri"/>
          <w:b/>
          <w:sz w:val="26"/>
          <w:szCs w:val="26"/>
        </w:rPr>
        <w:t>“blasted heath”</w:t>
      </w:r>
      <w:r w:rsidRPr="008D4DB5">
        <w:rPr>
          <w:rFonts w:ascii="Calibri" w:hAnsi="Calibri"/>
          <w:sz w:val="26"/>
          <w:szCs w:val="26"/>
        </w:rPr>
        <w:t xml:space="preserve"> which contributes greatly to the tone of mysterious evil which pervades the play. </w:t>
      </w:r>
    </w:p>
    <w:p w14:paraId="4DBCEC6F" w14:textId="77777777" w:rsidR="001352D4" w:rsidRPr="008D4DB5" w:rsidRDefault="001352D4" w:rsidP="001352D4">
      <w:pPr>
        <w:rPr>
          <w:rFonts w:ascii="Calibri" w:hAnsi="Calibri"/>
          <w:sz w:val="26"/>
          <w:szCs w:val="26"/>
        </w:rPr>
      </w:pPr>
    </w:p>
    <w:p w14:paraId="63C72EB8" w14:textId="77777777" w:rsidR="001352D4" w:rsidRPr="008D4DB5" w:rsidRDefault="001352D4" w:rsidP="001352D4">
      <w:pPr>
        <w:rPr>
          <w:rFonts w:ascii="Calibri" w:hAnsi="Calibri"/>
          <w:sz w:val="26"/>
          <w:szCs w:val="26"/>
        </w:rPr>
      </w:pPr>
      <w:r w:rsidRPr="008D4DB5">
        <w:rPr>
          <w:rFonts w:ascii="Calibri" w:hAnsi="Calibri"/>
          <w:sz w:val="26"/>
          <w:szCs w:val="26"/>
        </w:rPr>
        <w:t>Likewise, the supernatural world they represent is terrifying to an audience because it is beyond human control and in the play it is symbolic of the unpredictable force of human desire, such as Macbeth’s ruthless ambition to become King.</w:t>
      </w:r>
    </w:p>
    <w:p w14:paraId="6B584539" w14:textId="77777777" w:rsidR="001352D4" w:rsidRPr="008D4DB5" w:rsidRDefault="001352D4" w:rsidP="001352D4">
      <w:pPr>
        <w:rPr>
          <w:rFonts w:ascii="Calibri" w:hAnsi="Calibri"/>
          <w:sz w:val="26"/>
          <w:szCs w:val="26"/>
        </w:rPr>
      </w:pPr>
    </w:p>
    <w:p w14:paraId="346489A1" w14:textId="77777777" w:rsidR="001352D4" w:rsidRPr="008D4DB5" w:rsidRDefault="001352D4" w:rsidP="001352D4">
      <w:pPr>
        <w:rPr>
          <w:rFonts w:ascii="Calibri" w:hAnsi="Calibri"/>
          <w:b/>
          <w:sz w:val="26"/>
          <w:szCs w:val="26"/>
        </w:rPr>
      </w:pPr>
      <w:r w:rsidRPr="008D4DB5">
        <w:rPr>
          <w:rFonts w:ascii="Calibri" w:hAnsi="Calibri"/>
          <w:sz w:val="26"/>
          <w:szCs w:val="26"/>
        </w:rPr>
        <w:t xml:space="preserve">At their first appearance, the weird sisters state an ambiguity that Shakespeare weaves through the play: </w:t>
      </w:r>
      <w:r w:rsidRPr="008D4DB5">
        <w:rPr>
          <w:rFonts w:ascii="Calibri" w:hAnsi="Calibri"/>
          <w:b/>
          <w:sz w:val="26"/>
          <w:szCs w:val="26"/>
        </w:rPr>
        <w:t>“Fair is foul, and foul is fair.”</w:t>
      </w:r>
      <w:r w:rsidRPr="008D4DB5">
        <w:rPr>
          <w:rFonts w:ascii="Calibri" w:hAnsi="Calibri"/>
          <w:sz w:val="26"/>
          <w:szCs w:val="26"/>
        </w:rPr>
        <w:t xml:space="preserve"> Indeed, the witches’ relationship with Macbeth is so entwined that the first line he speaks in the play is an echo of this riddle. He says: </w:t>
      </w:r>
      <w:r w:rsidRPr="008D4DB5">
        <w:rPr>
          <w:rFonts w:ascii="Calibri" w:hAnsi="Calibri"/>
          <w:b/>
          <w:sz w:val="26"/>
          <w:szCs w:val="26"/>
        </w:rPr>
        <w:t>“So fair and foul a day I have not seen.”</w:t>
      </w:r>
    </w:p>
    <w:p w14:paraId="1000AAF3" w14:textId="77777777" w:rsidR="001352D4" w:rsidRPr="008D4DB5" w:rsidRDefault="001352D4" w:rsidP="001352D4">
      <w:pPr>
        <w:rPr>
          <w:rFonts w:ascii="Calibri" w:hAnsi="Calibri"/>
          <w:b/>
          <w:sz w:val="26"/>
          <w:szCs w:val="26"/>
        </w:rPr>
      </w:pPr>
    </w:p>
    <w:p w14:paraId="04AAEE5E" w14:textId="77777777" w:rsidR="001352D4" w:rsidRPr="008D4DB5" w:rsidRDefault="001352D4" w:rsidP="001352D4">
      <w:pPr>
        <w:rPr>
          <w:rFonts w:ascii="Calibri" w:hAnsi="Calibri"/>
          <w:sz w:val="26"/>
          <w:szCs w:val="26"/>
        </w:rPr>
      </w:pPr>
      <w:r w:rsidRPr="008D4DB5">
        <w:rPr>
          <w:rFonts w:ascii="Calibri" w:hAnsi="Calibri"/>
          <w:sz w:val="26"/>
          <w:szCs w:val="26"/>
        </w:rPr>
        <w:t xml:space="preserve">The deceptive pictures of the future – in their initial prediction of Macbeth becoming King and later </w:t>
      </w:r>
      <w:r>
        <w:rPr>
          <w:rFonts w:ascii="Calibri" w:hAnsi="Calibri"/>
          <w:sz w:val="26"/>
          <w:szCs w:val="26"/>
        </w:rPr>
        <w:t xml:space="preserve">in </w:t>
      </w:r>
      <w:r w:rsidRPr="008D4DB5">
        <w:rPr>
          <w:rFonts w:ascii="Calibri" w:hAnsi="Calibri"/>
          <w:sz w:val="26"/>
          <w:szCs w:val="26"/>
        </w:rPr>
        <w:t xml:space="preserve">the riddles given by the Apparitions which rise from the cauldron when Macbeth visits the witches for a second time – encourage in Macbeth and Lady Macbeth a false sense of what is desirable and possible. The magic of the witches, then, is their ability to create moral disruption which, in Macbeth’s case, leads to </w:t>
      </w:r>
      <w:r>
        <w:rPr>
          <w:rFonts w:ascii="Calibri" w:hAnsi="Calibri"/>
          <w:sz w:val="26"/>
          <w:szCs w:val="26"/>
        </w:rPr>
        <w:t xml:space="preserve">his death and subsequent </w:t>
      </w:r>
      <w:r w:rsidRPr="008D4DB5">
        <w:rPr>
          <w:rFonts w:ascii="Calibri" w:hAnsi="Calibri"/>
          <w:sz w:val="26"/>
          <w:szCs w:val="26"/>
        </w:rPr>
        <w:t xml:space="preserve">damnation. </w:t>
      </w:r>
    </w:p>
    <w:p w14:paraId="2C874791" w14:textId="77777777" w:rsidR="001352D4" w:rsidRPr="008D4DB5" w:rsidRDefault="001352D4" w:rsidP="001352D4">
      <w:pPr>
        <w:rPr>
          <w:rFonts w:ascii="Calibri" w:hAnsi="Calibri"/>
          <w:sz w:val="26"/>
          <w:szCs w:val="26"/>
        </w:rPr>
      </w:pPr>
    </w:p>
    <w:p w14:paraId="5CD16116" w14:textId="77777777" w:rsidR="001352D4" w:rsidRPr="008D4DB5" w:rsidRDefault="001352D4" w:rsidP="001352D4">
      <w:pPr>
        <w:rPr>
          <w:rFonts w:ascii="Calibri" w:hAnsi="Calibri"/>
          <w:sz w:val="26"/>
          <w:szCs w:val="26"/>
        </w:rPr>
      </w:pPr>
      <w:r w:rsidRPr="008D4DB5">
        <w:rPr>
          <w:rFonts w:ascii="Calibri" w:hAnsi="Calibri"/>
          <w:sz w:val="26"/>
          <w:szCs w:val="26"/>
        </w:rPr>
        <w:t xml:space="preserve">It is important to remember that while the witches may have </w:t>
      </w:r>
      <w:r w:rsidRPr="008D4DB5">
        <w:rPr>
          <w:rFonts w:ascii="Calibri" w:hAnsi="Calibri"/>
          <w:b/>
          <w:sz w:val="26"/>
          <w:szCs w:val="26"/>
        </w:rPr>
        <w:t>“more in them than mortal knowledge”</w:t>
      </w:r>
      <w:r w:rsidRPr="008D4DB5">
        <w:rPr>
          <w:rFonts w:ascii="Calibri" w:hAnsi="Calibri"/>
          <w:sz w:val="26"/>
          <w:szCs w:val="26"/>
        </w:rPr>
        <w:t xml:space="preserve">, they do </w:t>
      </w:r>
      <w:r w:rsidRPr="008D4DB5">
        <w:rPr>
          <w:rFonts w:ascii="Calibri" w:hAnsi="Calibri"/>
          <w:b/>
          <w:sz w:val="26"/>
          <w:szCs w:val="26"/>
          <w:u w:val="single"/>
        </w:rPr>
        <w:t>not</w:t>
      </w:r>
      <w:r w:rsidRPr="008D4DB5">
        <w:rPr>
          <w:rFonts w:ascii="Calibri" w:hAnsi="Calibri"/>
          <w:sz w:val="26"/>
          <w:szCs w:val="26"/>
        </w:rPr>
        <w:t xml:space="preserve"> control Macbeth. They merely put ideas into his mind on which he then decides for himself. He is the master of his own destiny and acts out of free will.</w:t>
      </w:r>
    </w:p>
    <w:p w14:paraId="678679E8" w14:textId="77777777" w:rsidR="001352D4" w:rsidRDefault="001352D4" w:rsidP="001352D4">
      <w:pPr>
        <w:rPr>
          <w:rFonts w:ascii="Calibri" w:hAnsi="Calibri"/>
          <w:sz w:val="24"/>
          <w:szCs w:val="24"/>
        </w:rPr>
      </w:pPr>
    </w:p>
    <w:p w14:paraId="2CFFAF38" w14:textId="77777777" w:rsidR="001352D4" w:rsidRDefault="001352D4" w:rsidP="001352D4">
      <w:pPr>
        <w:rPr>
          <w:rFonts w:ascii="Calibri" w:hAnsi="Calibri"/>
          <w:sz w:val="24"/>
          <w:szCs w:val="24"/>
        </w:rPr>
      </w:pPr>
    </w:p>
    <w:p w14:paraId="67F1CD6F" w14:textId="77777777" w:rsidR="001352D4" w:rsidRDefault="001352D4" w:rsidP="001352D4">
      <w:pPr>
        <w:rPr>
          <w:rFonts w:ascii="Calibri" w:hAnsi="Calibri"/>
          <w:sz w:val="24"/>
          <w:szCs w:val="24"/>
        </w:rPr>
      </w:pPr>
    </w:p>
    <w:p w14:paraId="68AEFE04" w14:textId="77777777" w:rsidR="001352D4" w:rsidRPr="00A6451B" w:rsidRDefault="001352D4" w:rsidP="001352D4">
      <w:pPr>
        <w:rPr>
          <w:rFonts w:ascii="Calibri" w:hAnsi="Calibri"/>
          <w:sz w:val="24"/>
          <w:szCs w:val="24"/>
        </w:rPr>
      </w:pPr>
      <w:r w:rsidRPr="00A6451B">
        <w:rPr>
          <w:rFonts w:ascii="Calibri" w:hAnsi="Calibri"/>
          <w:sz w:val="24"/>
          <w:szCs w:val="24"/>
        </w:rPr>
        <w:lastRenderedPageBreak/>
        <w:t xml:space="preserve">At this point in the play, Banquo and Macbeth have just met the witches. The witches have </w:t>
      </w:r>
      <w:r>
        <w:rPr>
          <w:rFonts w:ascii="Calibri" w:hAnsi="Calibri"/>
          <w:sz w:val="24"/>
          <w:szCs w:val="24"/>
        </w:rPr>
        <w:t xml:space="preserve">just </w:t>
      </w:r>
      <w:r w:rsidRPr="00A6451B">
        <w:rPr>
          <w:rFonts w:ascii="Calibri" w:hAnsi="Calibri"/>
          <w:sz w:val="24"/>
          <w:szCs w:val="24"/>
        </w:rPr>
        <w:t>told Macbeth he</w:t>
      </w:r>
      <w:r>
        <w:rPr>
          <w:rFonts w:ascii="Calibri" w:hAnsi="Calibri"/>
          <w:sz w:val="24"/>
          <w:szCs w:val="24"/>
        </w:rPr>
        <w:t xml:space="preserve"> </w:t>
      </w:r>
      <w:r w:rsidRPr="00A6451B">
        <w:rPr>
          <w:rFonts w:ascii="Calibri" w:hAnsi="Calibri"/>
          <w:sz w:val="24"/>
          <w:szCs w:val="24"/>
        </w:rPr>
        <w:t xml:space="preserve">will one day be </w:t>
      </w:r>
      <w:r>
        <w:rPr>
          <w:rFonts w:ascii="Calibri" w:hAnsi="Calibri"/>
          <w:sz w:val="24"/>
          <w:szCs w:val="24"/>
        </w:rPr>
        <w:t xml:space="preserve">the </w:t>
      </w:r>
      <w:r w:rsidRPr="00A6451B">
        <w:rPr>
          <w:rFonts w:ascii="Calibri" w:hAnsi="Calibri"/>
          <w:sz w:val="24"/>
          <w:szCs w:val="24"/>
        </w:rPr>
        <w:t>King of Scotland.</w:t>
      </w:r>
    </w:p>
    <w:p w14:paraId="1C53C7C1" w14:textId="77777777" w:rsidR="001352D4" w:rsidRDefault="001352D4" w:rsidP="001352D4">
      <w:pPr>
        <w:rPr>
          <w:rFonts w:ascii="Calibri" w:hAnsi="Calibri"/>
          <w:sz w:val="28"/>
          <w:szCs w:val="28"/>
        </w:rPr>
      </w:pPr>
    </w:p>
    <w:tbl>
      <w:tblPr>
        <w:tblStyle w:val="TableGrid"/>
        <w:tblW w:w="0" w:type="auto"/>
        <w:jc w:val="center"/>
        <w:tblInd w:w="0" w:type="dxa"/>
        <w:tblLook w:val="04A0" w:firstRow="1" w:lastRow="0" w:firstColumn="1" w:lastColumn="0" w:noHBand="0" w:noVBand="1"/>
      </w:tblPr>
      <w:tblGrid>
        <w:gridCol w:w="5353"/>
        <w:gridCol w:w="709"/>
      </w:tblGrid>
      <w:tr w:rsidR="001352D4" w:rsidRPr="00A6451B" w14:paraId="1CB492BC" w14:textId="77777777" w:rsidTr="00761C91">
        <w:trPr>
          <w:jc w:val="center"/>
        </w:trPr>
        <w:tc>
          <w:tcPr>
            <w:tcW w:w="5353" w:type="dxa"/>
          </w:tcPr>
          <w:p w14:paraId="55230AF5" w14:textId="77777777" w:rsidR="001352D4" w:rsidRPr="00A6451B" w:rsidRDefault="001352D4" w:rsidP="00761C91">
            <w:pPr>
              <w:rPr>
                <w:rFonts w:ascii="Calibri" w:hAnsi="Calibri"/>
                <w:b/>
                <w:sz w:val="24"/>
                <w:szCs w:val="24"/>
              </w:rPr>
            </w:pPr>
            <w:r w:rsidRPr="00A6451B">
              <w:rPr>
                <w:rFonts w:ascii="Calibri" w:hAnsi="Calibri"/>
                <w:b/>
                <w:sz w:val="24"/>
                <w:szCs w:val="24"/>
              </w:rPr>
              <w:t>BANQUO</w:t>
            </w:r>
          </w:p>
          <w:p w14:paraId="3C683CA9" w14:textId="77777777" w:rsidR="001352D4" w:rsidRPr="00A6451B" w:rsidRDefault="001352D4" w:rsidP="00761C91">
            <w:pPr>
              <w:rPr>
                <w:rFonts w:ascii="Calibri" w:hAnsi="Calibri"/>
                <w:sz w:val="24"/>
                <w:szCs w:val="24"/>
              </w:rPr>
            </w:pPr>
            <w:r w:rsidRPr="00A6451B">
              <w:rPr>
                <w:rFonts w:ascii="Calibri" w:hAnsi="Calibri"/>
                <w:sz w:val="24"/>
                <w:szCs w:val="24"/>
              </w:rPr>
              <w:t>Good sir, why do you start; and seem to fear</w:t>
            </w:r>
          </w:p>
          <w:p w14:paraId="05EBE934" w14:textId="77777777" w:rsidR="001352D4" w:rsidRPr="00A6451B" w:rsidRDefault="001352D4" w:rsidP="00761C91">
            <w:pPr>
              <w:rPr>
                <w:rFonts w:ascii="Calibri" w:hAnsi="Calibri"/>
                <w:sz w:val="24"/>
                <w:szCs w:val="24"/>
              </w:rPr>
            </w:pPr>
            <w:r w:rsidRPr="00A6451B">
              <w:rPr>
                <w:rFonts w:ascii="Calibri" w:hAnsi="Calibri"/>
                <w:sz w:val="24"/>
                <w:szCs w:val="24"/>
              </w:rPr>
              <w:t>Things that do sound so fair? I' the name of truth,</w:t>
            </w:r>
          </w:p>
          <w:p w14:paraId="465E2025" w14:textId="77777777" w:rsidR="001352D4" w:rsidRPr="00A6451B" w:rsidRDefault="001352D4" w:rsidP="00761C91">
            <w:pPr>
              <w:rPr>
                <w:rFonts w:ascii="Calibri" w:hAnsi="Calibri"/>
                <w:sz w:val="24"/>
                <w:szCs w:val="24"/>
              </w:rPr>
            </w:pPr>
            <w:r w:rsidRPr="00A6451B">
              <w:rPr>
                <w:rFonts w:ascii="Calibri" w:hAnsi="Calibri"/>
                <w:sz w:val="24"/>
                <w:szCs w:val="24"/>
              </w:rPr>
              <w:t>Are ye fantastical, or that indeed</w:t>
            </w:r>
          </w:p>
          <w:p w14:paraId="24040462" w14:textId="77777777" w:rsidR="001352D4" w:rsidRPr="00A6451B" w:rsidRDefault="001352D4" w:rsidP="00761C91">
            <w:pPr>
              <w:rPr>
                <w:rFonts w:ascii="Calibri" w:hAnsi="Calibri"/>
                <w:sz w:val="24"/>
                <w:szCs w:val="24"/>
              </w:rPr>
            </w:pPr>
            <w:r w:rsidRPr="00A6451B">
              <w:rPr>
                <w:rFonts w:ascii="Calibri" w:hAnsi="Calibri"/>
                <w:sz w:val="24"/>
                <w:szCs w:val="24"/>
              </w:rPr>
              <w:t>Which outwardly ye show? My noble partner</w:t>
            </w:r>
          </w:p>
          <w:p w14:paraId="4928EE61" w14:textId="77777777" w:rsidR="001352D4" w:rsidRPr="00A6451B" w:rsidRDefault="001352D4" w:rsidP="00761C91">
            <w:pPr>
              <w:rPr>
                <w:rFonts w:ascii="Calibri" w:hAnsi="Calibri"/>
                <w:sz w:val="24"/>
                <w:szCs w:val="24"/>
              </w:rPr>
            </w:pPr>
            <w:r w:rsidRPr="00A6451B">
              <w:rPr>
                <w:rFonts w:ascii="Calibri" w:hAnsi="Calibri"/>
                <w:sz w:val="24"/>
                <w:szCs w:val="24"/>
              </w:rPr>
              <w:t>You greet with present grace and great prediction</w:t>
            </w:r>
          </w:p>
          <w:p w14:paraId="424DE3B8" w14:textId="77777777" w:rsidR="001352D4" w:rsidRPr="00A6451B" w:rsidRDefault="001352D4" w:rsidP="00761C91">
            <w:pPr>
              <w:rPr>
                <w:rFonts w:ascii="Calibri" w:hAnsi="Calibri"/>
                <w:sz w:val="24"/>
                <w:szCs w:val="24"/>
              </w:rPr>
            </w:pPr>
            <w:r w:rsidRPr="00A6451B">
              <w:rPr>
                <w:rFonts w:ascii="Calibri" w:hAnsi="Calibri"/>
                <w:sz w:val="24"/>
                <w:szCs w:val="24"/>
              </w:rPr>
              <w:t>Of noble having and of royal hope,</w:t>
            </w:r>
          </w:p>
          <w:p w14:paraId="4125D393" w14:textId="77777777" w:rsidR="001352D4" w:rsidRPr="00A6451B" w:rsidRDefault="001352D4" w:rsidP="00761C91">
            <w:pPr>
              <w:rPr>
                <w:rFonts w:ascii="Calibri" w:hAnsi="Calibri"/>
                <w:sz w:val="24"/>
                <w:szCs w:val="24"/>
              </w:rPr>
            </w:pPr>
            <w:r w:rsidRPr="00A6451B">
              <w:rPr>
                <w:rFonts w:ascii="Calibri" w:hAnsi="Calibri"/>
                <w:sz w:val="24"/>
                <w:szCs w:val="24"/>
              </w:rPr>
              <w:t>That he seems rapt withal: to me you speak not.</w:t>
            </w:r>
          </w:p>
          <w:p w14:paraId="63327E0D" w14:textId="77777777" w:rsidR="001352D4" w:rsidRPr="00A6451B" w:rsidRDefault="001352D4" w:rsidP="00761C91">
            <w:pPr>
              <w:rPr>
                <w:rFonts w:ascii="Calibri" w:hAnsi="Calibri"/>
                <w:sz w:val="24"/>
                <w:szCs w:val="24"/>
              </w:rPr>
            </w:pPr>
            <w:r w:rsidRPr="00A6451B">
              <w:rPr>
                <w:rFonts w:ascii="Calibri" w:hAnsi="Calibri"/>
                <w:sz w:val="24"/>
                <w:szCs w:val="24"/>
              </w:rPr>
              <w:t>If you can look into the seeds of time,</w:t>
            </w:r>
          </w:p>
          <w:p w14:paraId="231A95C9" w14:textId="77777777" w:rsidR="001352D4" w:rsidRPr="00A6451B" w:rsidRDefault="001352D4" w:rsidP="00761C91">
            <w:pPr>
              <w:rPr>
                <w:rFonts w:ascii="Calibri" w:hAnsi="Calibri"/>
                <w:sz w:val="24"/>
                <w:szCs w:val="24"/>
              </w:rPr>
            </w:pPr>
            <w:r w:rsidRPr="00A6451B">
              <w:rPr>
                <w:rFonts w:ascii="Calibri" w:hAnsi="Calibri"/>
                <w:sz w:val="24"/>
                <w:szCs w:val="24"/>
              </w:rPr>
              <w:t>And say which grain will grow and which will not,</w:t>
            </w:r>
          </w:p>
          <w:p w14:paraId="4DF10A6C" w14:textId="77777777" w:rsidR="001352D4" w:rsidRPr="00A6451B" w:rsidRDefault="001352D4" w:rsidP="00761C91">
            <w:pPr>
              <w:rPr>
                <w:rFonts w:ascii="Calibri" w:hAnsi="Calibri"/>
                <w:sz w:val="24"/>
                <w:szCs w:val="24"/>
              </w:rPr>
            </w:pPr>
            <w:r w:rsidRPr="00A6451B">
              <w:rPr>
                <w:rFonts w:ascii="Calibri" w:hAnsi="Calibri"/>
                <w:sz w:val="24"/>
                <w:szCs w:val="24"/>
              </w:rPr>
              <w:t>Speak then to me, who neither beg nor fear</w:t>
            </w:r>
          </w:p>
          <w:p w14:paraId="3329B93C" w14:textId="77777777" w:rsidR="001352D4" w:rsidRPr="00A6451B" w:rsidRDefault="001352D4" w:rsidP="00761C91">
            <w:pPr>
              <w:rPr>
                <w:rFonts w:ascii="Calibri" w:hAnsi="Calibri"/>
                <w:sz w:val="24"/>
                <w:szCs w:val="24"/>
              </w:rPr>
            </w:pPr>
            <w:r w:rsidRPr="00A6451B">
              <w:rPr>
                <w:rFonts w:ascii="Calibri" w:hAnsi="Calibri"/>
                <w:sz w:val="24"/>
                <w:szCs w:val="24"/>
              </w:rPr>
              <w:t>Your favours nor your hate.</w:t>
            </w:r>
          </w:p>
          <w:p w14:paraId="62B41121" w14:textId="77777777" w:rsidR="001352D4" w:rsidRPr="00A6451B" w:rsidRDefault="001352D4" w:rsidP="00761C91">
            <w:pPr>
              <w:rPr>
                <w:rFonts w:ascii="Calibri" w:hAnsi="Calibri"/>
                <w:b/>
                <w:sz w:val="24"/>
                <w:szCs w:val="24"/>
              </w:rPr>
            </w:pPr>
            <w:r w:rsidRPr="00A6451B">
              <w:rPr>
                <w:rFonts w:ascii="Calibri" w:hAnsi="Calibri"/>
                <w:b/>
                <w:sz w:val="24"/>
                <w:szCs w:val="24"/>
              </w:rPr>
              <w:t>First Witch</w:t>
            </w:r>
          </w:p>
          <w:p w14:paraId="31021321" w14:textId="77777777" w:rsidR="001352D4" w:rsidRPr="00A6451B" w:rsidRDefault="001352D4" w:rsidP="00761C91">
            <w:pPr>
              <w:rPr>
                <w:rFonts w:ascii="Calibri" w:hAnsi="Calibri"/>
                <w:sz w:val="24"/>
                <w:szCs w:val="24"/>
              </w:rPr>
            </w:pPr>
            <w:r w:rsidRPr="00A6451B">
              <w:rPr>
                <w:rFonts w:ascii="Calibri" w:hAnsi="Calibri"/>
                <w:sz w:val="24"/>
                <w:szCs w:val="24"/>
              </w:rPr>
              <w:t>Hail!</w:t>
            </w:r>
          </w:p>
          <w:p w14:paraId="37A4A14B" w14:textId="77777777" w:rsidR="001352D4" w:rsidRPr="00A6451B" w:rsidRDefault="001352D4" w:rsidP="00761C91">
            <w:pPr>
              <w:rPr>
                <w:rFonts w:ascii="Calibri" w:hAnsi="Calibri"/>
                <w:b/>
                <w:sz w:val="24"/>
                <w:szCs w:val="24"/>
              </w:rPr>
            </w:pPr>
            <w:r w:rsidRPr="00A6451B">
              <w:rPr>
                <w:rFonts w:ascii="Calibri" w:hAnsi="Calibri"/>
                <w:b/>
                <w:sz w:val="24"/>
                <w:szCs w:val="24"/>
              </w:rPr>
              <w:t>Second Witch</w:t>
            </w:r>
          </w:p>
          <w:p w14:paraId="41CC9EF3" w14:textId="77777777" w:rsidR="001352D4" w:rsidRPr="00A6451B" w:rsidRDefault="001352D4" w:rsidP="00761C91">
            <w:pPr>
              <w:rPr>
                <w:rFonts w:ascii="Calibri" w:hAnsi="Calibri"/>
                <w:sz w:val="24"/>
                <w:szCs w:val="24"/>
              </w:rPr>
            </w:pPr>
            <w:r w:rsidRPr="00A6451B">
              <w:rPr>
                <w:rFonts w:ascii="Calibri" w:hAnsi="Calibri"/>
                <w:sz w:val="24"/>
                <w:szCs w:val="24"/>
              </w:rPr>
              <w:t>Hail!</w:t>
            </w:r>
          </w:p>
          <w:p w14:paraId="61FAAEE9" w14:textId="77777777" w:rsidR="001352D4" w:rsidRPr="00A6451B" w:rsidRDefault="001352D4" w:rsidP="00761C91">
            <w:pPr>
              <w:rPr>
                <w:rFonts w:ascii="Calibri" w:hAnsi="Calibri"/>
                <w:b/>
                <w:sz w:val="24"/>
                <w:szCs w:val="24"/>
              </w:rPr>
            </w:pPr>
            <w:r w:rsidRPr="00A6451B">
              <w:rPr>
                <w:rFonts w:ascii="Calibri" w:hAnsi="Calibri"/>
                <w:b/>
                <w:sz w:val="24"/>
                <w:szCs w:val="24"/>
              </w:rPr>
              <w:t>Third Witch</w:t>
            </w:r>
          </w:p>
          <w:p w14:paraId="69150A4B" w14:textId="77777777" w:rsidR="001352D4" w:rsidRPr="00A6451B" w:rsidRDefault="001352D4" w:rsidP="00761C91">
            <w:pPr>
              <w:rPr>
                <w:rFonts w:ascii="Calibri" w:hAnsi="Calibri"/>
                <w:sz w:val="24"/>
                <w:szCs w:val="24"/>
              </w:rPr>
            </w:pPr>
            <w:r w:rsidRPr="00A6451B">
              <w:rPr>
                <w:rFonts w:ascii="Calibri" w:hAnsi="Calibri"/>
                <w:sz w:val="24"/>
                <w:szCs w:val="24"/>
              </w:rPr>
              <w:t>Hail!</w:t>
            </w:r>
          </w:p>
          <w:p w14:paraId="6738BD6E" w14:textId="77777777" w:rsidR="001352D4" w:rsidRPr="00A6451B" w:rsidRDefault="001352D4" w:rsidP="00761C91">
            <w:pPr>
              <w:rPr>
                <w:rFonts w:ascii="Calibri" w:hAnsi="Calibri"/>
                <w:b/>
                <w:sz w:val="24"/>
                <w:szCs w:val="24"/>
              </w:rPr>
            </w:pPr>
            <w:r w:rsidRPr="00A6451B">
              <w:rPr>
                <w:rFonts w:ascii="Calibri" w:hAnsi="Calibri"/>
                <w:b/>
                <w:sz w:val="24"/>
                <w:szCs w:val="24"/>
              </w:rPr>
              <w:t>First Witch</w:t>
            </w:r>
          </w:p>
          <w:p w14:paraId="06C80B2B" w14:textId="77777777" w:rsidR="001352D4" w:rsidRPr="00A6451B" w:rsidRDefault="001352D4" w:rsidP="00761C91">
            <w:pPr>
              <w:rPr>
                <w:rFonts w:ascii="Calibri" w:hAnsi="Calibri"/>
                <w:sz w:val="24"/>
                <w:szCs w:val="24"/>
              </w:rPr>
            </w:pPr>
            <w:r w:rsidRPr="00A6451B">
              <w:rPr>
                <w:rFonts w:ascii="Calibri" w:hAnsi="Calibri"/>
                <w:sz w:val="24"/>
                <w:szCs w:val="24"/>
              </w:rPr>
              <w:t>Lesser than Macbeth, and greater.</w:t>
            </w:r>
          </w:p>
          <w:p w14:paraId="43611ACE" w14:textId="77777777" w:rsidR="001352D4" w:rsidRPr="00A6451B" w:rsidRDefault="001352D4" w:rsidP="00761C91">
            <w:pPr>
              <w:rPr>
                <w:rFonts w:ascii="Calibri" w:hAnsi="Calibri"/>
                <w:b/>
                <w:sz w:val="24"/>
                <w:szCs w:val="24"/>
              </w:rPr>
            </w:pPr>
            <w:r w:rsidRPr="00A6451B">
              <w:rPr>
                <w:rFonts w:ascii="Calibri" w:hAnsi="Calibri"/>
                <w:b/>
                <w:sz w:val="24"/>
                <w:szCs w:val="24"/>
              </w:rPr>
              <w:t>Second Witch</w:t>
            </w:r>
          </w:p>
          <w:p w14:paraId="7F4E34C9" w14:textId="77777777" w:rsidR="001352D4" w:rsidRPr="00A6451B" w:rsidRDefault="001352D4" w:rsidP="00761C91">
            <w:pPr>
              <w:rPr>
                <w:rFonts w:ascii="Calibri" w:hAnsi="Calibri"/>
                <w:sz w:val="24"/>
                <w:szCs w:val="24"/>
              </w:rPr>
            </w:pPr>
            <w:r w:rsidRPr="00A6451B">
              <w:rPr>
                <w:rFonts w:ascii="Calibri" w:hAnsi="Calibri"/>
                <w:sz w:val="24"/>
                <w:szCs w:val="24"/>
              </w:rPr>
              <w:t>Not so happy, yet much happier.</w:t>
            </w:r>
          </w:p>
          <w:p w14:paraId="764C0F0F" w14:textId="77777777" w:rsidR="001352D4" w:rsidRPr="00A6451B" w:rsidRDefault="001352D4" w:rsidP="00761C91">
            <w:pPr>
              <w:rPr>
                <w:rFonts w:ascii="Calibri" w:hAnsi="Calibri"/>
                <w:b/>
                <w:sz w:val="24"/>
                <w:szCs w:val="24"/>
              </w:rPr>
            </w:pPr>
            <w:r w:rsidRPr="00A6451B">
              <w:rPr>
                <w:rFonts w:ascii="Calibri" w:hAnsi="Calibri"/>
                <w:b/>
                <w:sz w:val="24"/>
                <w:szCs w:val="24"/>
              </w:rPr>
              <w:t>Third Witch</w:t>
            </w:r>
          </w:p>
          <w:p w14:paraId="5EEA9F05" w14:textId="77777777" w:rsidR="001352D4" w:rsidRPr="00A6451B" w:rsidRDefault="001352D4" w:rsidP="00761C91">
            <w:pPr>
              <w:rPr>
                <w:rFonts w:ascii="Calibri" w:hAnsi="Calibri"/>
                <w:sz w:val="24"/>
                <w:szCs w:val="24"/>
              </w:rPr>
            </w:pPr>
            <w:r w:rsidRPr="00A6451B">
              <w:rPr>
                <w:rFonts w:ascii="Calibri" w:hAnsi="Calibri"/>
                <w:sz w:val="24"/>
                <w:szCs w:val="24"/>
              </w:rPr>
              <w:t>Thou shalt get kings, though thou be none:</w:t>
            </w:r>
          </w:p>
          <w:p w14:paraId="69E3644C" w14:textId="77777777" w:rsidR="001352D4" w:rsidRPr="00A6451B" w:rsidRDefault="001352D4" w:rsidP="00761C91">
            <w:pPr>
              <w:rPr>
                <w:rFonts w:ascii="Calibri" w:hAnsi="Calibri"/>
                <w:sz w:val="24"/>
                <w:szCs w:val="24"/>
              </w:rPr>
            </w:pPr>
            <w:r w:rsidRPr="00A6451B">
              <w:rPr>
                <w:rFonts w:ascii="Calibri" w:hAnsi="Calibri"/>
                <w:sz w:val="24"/>
                <w:szCs w:val="24"/>
              </w:rPr>
              <w:t>So all hail, Macbeth and Banquo!</w:t>
            </w:r>
          </w:p>
          <w:p w14:paraId="538B9D83" w14:textId="77777777" w:rsidR="001352D4" w:rsidRPr="00A6451B" w:rsidRDefault="001352D4" w:rsidP="00761C91">
            <w:pPr>
              <w:rPr>
                <w:rFonts w:ascii="Calibri" w:hAnsi="Calibri"/>
                <w:b/>
                <w:sz w:val="24"/>
                <w:szCs w:val="24"/>
              </w:rPr>
            </w:pPr>
            <w:r w:rsidRPr="00A6451B">
              <w:rPr>
                <w:rFonts w:ascii="Calibri" w:hAnsi="Calibri"/>
                <w:b/>
                <w:sz w:val="24"/>
                <w:szCs w:val="24"/>
              </w:rPr>
              <w:t>First Witch</w:t>
            </w:r>
          </w:p>
          <w:p w14:paraId="2E2685A1" w14:textId="77777777" w:rsidR="001352D4" w:rsidRPr="00A6451B" w:rsidRDefault="001352D4" w:rsidP="00761C91">
            <w:pPr>
              <w:rPr>
                <w:rFonts w:ascii="Calibri" w:hAnsi="Calibri"/>
                <w:sz w:val="24"/>
                <w:szCs w:val="24"/>
              </w:rPr>
            </w:pPr>
            <w:r w:rsidRPr="00A6451B">
              <w:rPr>
                <w:rFonts w:ascii="Calibri" w:hAnsi="Calibri"/>
                <w:sz w:val="24"/>
                <w:szCs w:val="24"/>
              </w:rPr>
              <w:t>Banquo and Macbeth, all hail!</w:t>
            </w:r>
          </w:p>
          <w:p w14:paraId="16E13F91" w14:textId="77777777" w:rsidR="001352D4" w:rsidRPr="00A6451B" w:rsidRDefault="001352D4" w:rsidP="00761C91">
            <w:pPr>
              <w:rPr>
                <w:rFonts w:ascii="Calibri" w:hAnsi="Calibri"/>
                <w:b/>
                <w:sz w:val="24"/>
                <w:szCs w:val="24"/>
              </w:rPr>
            </w:pPr>
            <w:r w:rsidRPr="00A6451B">
              <w:rPr>
                <w:rFonts w:ascii="Calibri" w:hAnsi="Calibri"/>
                <w:b/>
                <w:sz w:val="24"/>
                <w:szCs w:val="24"/>
              </w:rPr>
              <w:t>MACBETH</w:t>
            </w:r>
          </w:p>
          <w:p w14:paraId="5A505B7E" w14:textId="77777777" w:rsidR="001352D4" w:rsidRPr="00A6451B" w:rsidRDefault="001352D4" w:rsidP="00761C91">
            <w:pPr>
              <w:rPr>
                <w:rFonts w:ascii="Calibri" w:hAnsi="Calibri"/>
                <w:sz w:val="24"/>
                <w:szCs w:val="24"/>
              </w:rPr>
            </w:pPr>
            <w:r w:rsidRPr="00A6451B">
              <w:rPr>
                <w:rFonts w:ascii="Calibri" w:hAnsi="Calibri"/>
                <w:sz w:val="24"/>
                <w:szCs w:val="24"/>
              </w:rPr>
              <w:t>Stay, you imperfect speakers, tell me more:</w:t>
            </w:r>
          </w:p>
          <w:p w14:paraId="57D2C4FE" w14:textId="77777777" w:rsidR="001352D4" w:rsidRPr="00A6451B" w:rsidRDefault="001352D4" w:rsidP="00761C91">
            <w:pPr>
              <w:rPr>
                <w:rFonts w:ascii="Calibri" w:hAnsi="Calibri"/>
                <w:sz w:val="24"/>
                <w:szCs w:val="24"/>
              </w:rPr>
            </w:pPr>
            <w:r w:rsidRPr="00A6451B">
              <w:rPr>
                <w:rFonts w:ascii="Calibri" w:hAnsi="Calibri"/>
                <w:sz w:val="24"/>
                <w:szCs w:val="24"/>
              </w:rPr>
              <w:t>By Sinel's death I know I am thane of Glamis;</w:t>
            </w:r>
          </w:p>
          <w:p w14:paraId="4BDC2468" w14:textId="77777777" w:rsidR="001352D4" w:rsidRPr="00A6451B" w:rsidRDefault="001352D4" w:rsidP="00761C91">
            <w:pPr>
              <w:rPr>
                <w:rFonts w:ascii="Calibri" w:hAnsi="Calibri"/>
                <w:sz w:val="24"/>
                <w:szCs w:val="24"/>
              </w:rPr>
            </w:pPr>
            <w:r w:rsidRPr="00A6451B">
              <w:rPr>
                <w:rFonts w:ascii="Calibri" w:hAnsi="Calibri"/>
                <w:sz w:val="24"/>
                <w:szCs w:val="24"/>
              </w:rPr>
              <w:t>But how of Cawdor? The thane of Cawdor lives,</w:t>
            </w:r>
          </w:p>
          <w:p w14:paraId="576D8558" w14:textId="77777777" w:rsidR="001352D4" w:rsidRPr="00A6451B" w:rsidRDefault="001352D4" w:rsidP="00761C91">
            <w:pPr>
              <w:rPr>
                <w:rFonts w:ascii="Calibri" w:hAnsi="Calibri"/>
                <w:sz w:val="24"/>
                <w:szCs w:val="24"/>
              </w:rPr>
            </w:pPr>
            <w:r w:rsidRPr="00A6451B">
              <w:rPr>
                <w:rFonts w:ascii="Calibri" w:hAnsi="Calibri"/>
                <w:sz w:val="24"/>
                <w:szCs w:val="24"/>
              </w:rPr>
              <w:t>A prosperous gentleman; and to be king</w:t>
            </w:r>
          </w:p>
          <w:p w14:paraId="1FA15976" w14:textId="77777777" w:rsidR="001352D4" w:rsidRPr="00A6451B" w:rsidRDefault="001352D4" w:rsidP="00761C91">
            <w:pPr>
              <w:rPr>
                <w:rFonts w:ascii="Calibri" w:hAnsi="Calibri"/>
                <w:sz w:val="24"/>
                <w:szCs w:val="24"/>
              </w:rPr>
            </w:pPr>
            <w:r w:rsidRPr="00A6451B">
              <w:rPr>
                <w:rFonts w:ascii="Calibri" w:hAnsi="Calibri"/>
                <w:sz w:val="24"/>
                <w:szCs w:val="24"/>
              </w:rPr>
              <w:t>Stands not within the prospect of belief,</w:t>
            </w:r>
          </w:p>
          <w:p w14:paraId="0BF1CB34" w14:textId="77777777" w:rsidR="001352D4" w:rsidRPr="00A6451B" w:rsidRDefault="001352D4" w:rsidP="00761C91">
            <w:pPr>
              <w:rPr>
                <w:rFonts w:ascii="Calibri" w:hAnsi="Calibri"/>
                <w:sz w:val="24"/>
                <w:szCs w:val="24"/>
              </w:rPr>
            </w:pPr>
            <w:r w:rsidRPr="00A6451B">
              <w:rPr>
                <w:rFonts w:ascii="Calibri" w:hAnsi="Calibri"/>
                <w:sz w:val="24"/>
                <w:szCs w:val="24"/>
              </w:rPr>
              <w:t>No more than to be Cawdor. Say from whence</w:t>
            </w:r>
          </w:p>
          <w:p w14:paraId="560D3A5E" w14:textId="77777777" w:rsidR="001352D4" w:rsidRPr="00A6451B" w:rsidRDefault="001352D4" w:rsidP="00761C91">
            <w:pPr>
              <w:rPr>
                <w:rFonts w:ascii="Calibri" w:hAnsi="Calibri"/>
                <w:sz w:val="24"/>
                <w:szCs w:val="24"/>
              </w:rPr>
            </w:pPr>
            <w:r w:rsidRPr="00A6451B">
              <w:rPr>
                <w:rFonts w:ascii="Calibri" w:hAnsi="Calibri"/>
                <w:sz w:val="24"/>
                <w:szCs w:val="24"/>
              </w:rPr>
              <w:t>You owe this strange intelligence? or why</w:t>
            </w:r>
          </w:p>
          <w:p w14:paraId="548515FE" w14:textId="77777777" w:rsidR="001352D4" w:rsidRPr="00A6451B" w:rsidRDefault="001352D4" w:rsidP="00761C91">
            <w:pPr>
              <w:rPr>
                <w:rFonts w:ascii="Calibri" w:hAnsi="Calibri"/>
                <w:sz w:val="24"/>
                <w:szCs w:val="24"/>
              </w:rPr>
            </w:pPr>
            <w:r w:rsidRPr="00A6451B">
              <w:rPr>
                <w:rFonts w:ascii="Calibri" w:hAnsi="Calibri"/>
                <w:sz w:val="24"/>
                <w:szCs w:val="24"/>
              </w:rPr>
              <w:t>Upon this blasted heath you stop our way</w:t>
            </w:r>
          </w:p>
          <w:p w14:paraId="10A9960E" w14:textId="77777777" w:rsidR="001352D4" w:rsidRPr="00A6451B" w:rsidRDefault="001352D4" w:rsidP="00761C91">
            <w:pPr>
              <w:rPr>
                <w:rFonts w:ascii="Calibri" w:hAnsi="Calibri"/>
                <w:sz w:val="24"/>
                <w:szCs w:val="24"/>
              </w:rPr>
            </w:pPr>
            <w:r w:rsidRPr="00A6451B">
              <w:rPr>
                <w:rFonts w:ascii="Calibri" w:hAnsi="Calibri"/>
                <w:sz w:val="24"/>
                <w:szCs w:val="24"/>
              </w:rPr>
              <w:t>With such prophetic greeting? Speak, I charge you.</w:t>
            </w:r>
          </w:p>
          <w:p w14:paraId="54EE5653" w14:textId="77777777" w:rsidR="001352D4" w:rsidRPr="00A6451B" w:rsidRDefault="001352D4" w:rsidP="00761C91">
            <w:pPr>
              <w:rPr>
                <w:rFonts w:ascii="Calibri" w:hAnsi="Calibri"/>
                <w:b/>
                <w:i/>
                <w:sz w:val="24"/>
                <w:szCs w:val="24"/>
              </w:rPr>
            </w:pPr>
            <w:r w:rsidRPr="00A6451B">
              <w:rPr>
                <w:rFonts w:ascii="Calibri" w:hAnsi="Calibri"/>
                <w:b/>
                <w:i/>
                <w:sz w:val="24"/>
                <w:szCs w:val="24"/>
              </w:rPr>
              <w:t>(The Witches vanish)</w:t>
            </w:r>
          </w:p>
        </w:tc>
        <w:tc>
          <w:tcPr>
            <w:tcW w:w="709" w:type="dxa"/>
          </w:tcPr>
          <w:p w14:paraId="567293AE" w14:textId="77777777" w:rsidR="001352D4" w:rsidRPr="00A6451B" w:rsidRDefault="001352D4" w:rsidP="00761C91">
            <w:pPr>
              <w:jc w:val="center"/>
              <w:rPr>
                <w:rFonts w:ascii="Calibri" w:hAnsi="Calibri"/>
                <w:b/>
                <w:sz w:val="24"/>
                <w:szCs w:val="24"/>
              </w:rPr>
            </w:pPr>
          </w:p>
          <w:p w14:paraId="049858C6" w14:textId="77777777" w:rsidR="001352D4" w:rsidRPr="00A6451B" w:rsidRDefault="001352D4" w:rsidP="00761C91">
            <w:pPr>
              <w:jc w:val="center"/>
              <w:rPr>
                <w:rFonts w:ascii="Calibri" w:hAnsi="Calibri"/>
                <w:b/>
                <w:sz w:val="24"/>
                <w:szCs w:val="24"/>
              </w:rPr>
            </w:pPr>
          </w:p>
          <w:p w14:paraId="6392603F" w14:textId="77777777" w:rsidR="001352D4" w:rsidRPr="00A6451B" w:rsidRDefault="001352D4" w:rsidP="00761C91">
            <w:pPr>
              <w:jc w:val="center"/>
              <w:rPr>
                <w:rFonts w:ascii="Calibri" w:hAnsi="Calibri"/>
                <w:b/>
                <w:sz w:val="24"/>
                <w:szCs w:val="24"/>
              </w:rPr>
            </w:pPr>
          </w:p>
          <w:p w14:paraId="01833332" w14:textId="77777777" w:rsidR="001352D4" w:rsidRPr="00A6451B" w:rsidRDefault="001352D4" w:rsidP="00761C91">
            <w:pPr>
              <w:jc w:val="center"/>
              <w:rPr>
                <w:rFonts w:ascii="Calibri" w:hAnsi="Calibri"/>
                <w:b/>
                <w:sz w:val="24"/>
                <w:szCs w:val="24"/>
              </w:rPr>
            </w:pPr>
          </w:p>
          <w:p w14:paraId="214FC4A1" w14:textId="77777777" w:rsidR="001352D4" w:rsidRPr="00A6451B" w:rsidRDefault="001352D4" w:rsidP="00761C91">
            <w:pPr>
              <w:jc w:val="center"/>
              <w:rPr>
                <w:rFonts w:ascii="Calibri" w:hAnsi="Calibri"/>
                <w:b/>
                <w:sz w:val="24"/>
                <w:szCs w:val="24"/>
              </w:rPr>
            </w:pPr>
          </w:p>
          <w:p w14:paraId="0C372890" w14:textId="77777777" w:rsidR="001352D4" w:rsidRPr="00A6451B" w:rsidRDefault="001352D4" w:rsidP="00761C91">
            <w:pPr>
              <w:jc w:val="center"/>
              <w:rPr>
                <w:rFonts w:ascii="Calibri" w:hAnsi="Calibri"/>
                <w:b/>
                <w:sz w:val="24"/>
                <w:szCs w:val="24"/>
              </w:rPr>
            </w:pPr>
            <w:r w:rsidRPr="00A6451B">
              <w:rPr>
                <w:rFonts w:ascii="Calibri" w:hAnsi="Calibri"/>
                <w:b/>
                <w:sz w:val="24"/>
                <w:szCs w:val="24"/>
              </w:rPr>
              <w:t>5</w:t>
            </w:r>
          </w:p>
          <w:p w14:paraId="3B1BD3A6" w14:textId="77777777" w:rsidR="001352D4" w:rsidRPr="00A6451B" w:rsidRDefault="001352D4" w:rsidP="00761C91">
            <w:pPr>
              <w:jc w:val="center"/>
              <w:rPr>
                <w:rFonts w:ascii="Calibri" w:hAnsi="Calibri"/>
                <w:b/>
                <w:sz w:val="24"/>
                <w:szCs w:val="24"/>
              </w:rPr>
            </w:pPr>
          </w:p>
          <w:p w14:paraId="35935365" w14:textId="77777777" w:rsidR="001352D4" w:rsidRPr="00A6451B" w:rsidRDefault="001352D4" w:rsidP="00761C91">
            <w:pPr>
              <w:jc w:val="center"/>
              <w:rPr>
                <w:rFonts w:ascii="Calibri" w:hAnsi="Calibri"/>
                <w:b/>
                <w:sz w:val="24"/>
                <w:szCs w:val="24"/>
              </w:rPr>
            </w:pPr>
          </w:p>
          <w:p w14:paraId="6FF321CE" w14:textId="77777777" w:rsidR="001352D4" w:rsidRPr="00A6451B" w:rsidRDefault="001352D4" w:rsidP="00761C91">
            <w:pPr>
              <w:jc w:val="center"/>
              <w:rPr>
                <w:rFonts w:ascii="Calibri" w:hAnsi="Calibri"/>
                <w:b/>
                <w:sz w:val="24"/>
                <w:szCs w:val="24"/>
              </w:rPr>
            </w:pPr>
          </w:p>
          <w:p w14:paraId="5D64CD0D" w14:textId="77777777" w:rsidR="001352D4" w:rsidRPr="00A6451B" w:rsidRDefault="001352D4" w:rsidP="00761C91">
            <w:pPr>
              <w:jc w:val="center"/>
              <w:rPr>
                <w:rFonts w:ascii="Calibri" w:hAnsi="Calibri"/>
                <w:b/>
                <w:sz w:val="24"/>
                <w:szCs w:val="24"/>
              </w:rPr>
            </w:pPr>
          </w:p>
          <w:p w14:paraId="7F1B573E" w14:textId="77777777" w:rsidR="001352D4" w:rsidRPr="00A6451B" w:rsidRDefault="001352D4" w:rsidP="00761C91">
            <w:pPr>
              <w:jc w:val="center"/>
              <w:rPr>
                <w:rFonts w:ascii="Calibri" w:hAnsi="Calibri"/>
                <w:b/>
                <w:sz w:val="24"/>
                <w:szCs w:val="24"/>
              </w:rPr>
            </w:pPr>
            <w:r w:rsidRPr="00A6451B">
              <w:rPr>
                <w:rFonts w:ascii="Calibri" w:hAnsi="Calibri"/>
                <w:b/>
                <w:sz w:val="24"/>
                <w:szCs w:val="24"/>
              </w:rPr>
              <w:t>10</w:t>
            </w:r>
          </w:p>
          <w:p w14:paraId="56EED876" w14:textId="77777777" w:rsidR="001352D4" w:rsidRPr="00A6451B" w:rsidRDefault="001352D4" w:rsidP="00761C91">
            <w:pPr>
              <w:jc w:val="center"/>
              <w:rPr>
                <w:rFonts w:ascii="Calibri" w:hAnsi="Calibri"/>
                <w:b/>
                <w:sz w:val="24"/>
                <w:szCs w:val="24"/>
              </w:rPr>
            </w:pPr>
          </w:p>
          <w:p w14:paraId="23F31949" w14:textId="77777777" w:rsidR="001352D4" w:rsidRPr="00A6451B" w:rsidRDefault="001352D4" w:rsidP="00761C91">
            <w:pPr>
              <w:jc w:val="center"/>
              <w:rPr>
                <w:rFonts w:ascii="Calibri" w:hAnsi="Calibri"/>
                <w:b/>
                <w:sz w:val="24"/>
                <w:szCs w:val="24"/>
              </w:rPr>
            </w:pPr>
          </w:p>
          <w:p w14:paraId="401DC702" w14:textId="77777777" w:rsidR="001352D4" w:rsidRPr="00A6451B" w:rsidRDefault="001352D4" w:rsidP="00761C91">
            <w:pPr>
              <w:jc w:val="center"/>
              <w:rPr>
                <w:rFonts w:ascii="Calibri" w:hAnsi="Calibri"/>
                <w:b/>
                <w:sz w:val="24"/>
                <w:szCs w:val="24"/>
              </w:rPr>
            </w:pPr>
          </w:p>
          <w:p w14:paraId="51686820" w14:textId="77777777" w:rsidR="001352D4" w:rsidRPr="00A6451B" w:rsidRDefault="001352D4" w:rsidP="00761C91">
            <w:pPr>
              <w:jc w:val="center"/>
              <w:rPr>
                <w:rFonts w:ascii="Calibri" w:hAnsi="Calibri"/>
                <w:b/>
                <w:sz w:val="24"/>
                <w:szCs w:val="24"/>
              </w:rPr>
            </w:pPr>
          </w:p>
          <w:p w14:paraId="2D6F69A5" w14:textId="77777777" w:rsidR="001352D4" w:rsidRPr="00A6451B" w:rsidRDefault="001352D4" w:rsidP="00761C91">
            <w:pPr>
              <w:jc w:val="center"/>
              <w:rPr>
                <w:rFonts w:ascii="Calibri" w:hAnsi="Calibri"/>
                <w:b/>
                <w:sz w:val="24"/>
                <w:szCs w:val="24"/>
              </w:rPr>
            </w:pPr>
          </w:p>
          <w:p w14:paraId="2634A680" w14:textId="77777777" w:rsidR="001352D4" w:rsidRPr="00A6451B" w:rsidRDefault="001352D4" w:rsidP="00761C91">
            <w:pPr>
              <w:jc w:val="center"/>
              <w:rPr>
                <w:rFonts w:ascii="Calibri" w:hAnsi="Calibri"/>
                <w:b/>
                <w:sz w:val="24"/>
                <w:szCs w:val="24"/>
              </w:rPr>
            </w:pPr>
          </w:p>
          <w:p w14:paraId="4CE441E2" w14:textId="77777777" w:rsidR="001352D4" w:rsidRPr="00A6451B" w:rsidRDefault="001352D4" w:rsidP="00761C91">
            <w:pPr>
              <w:jc w:val="center"/>
              <w:rPr>
                <w:rFonts w:ascii="Calibri" w:hAnsi="Calibri"/>
                <w:b/>
                <w:sz w:val="24"/>
                <w:szCs w:val="24"/>
              </w:rPr>
            </w:pPr>
          </w:p>
          <w:p w14:paraId="6BC05C95" w14:textId="77777777" w:rsidR="001352D4" w:rsidRPr="00A6451B" w:rsidRDefault="001352D4" w:rsidP="00761C91">
            <w:pPr>
              <w:jc w:val="center"/>
              <w:rPr>
                <w:rFonts w:ascii="Calibri" w:hAnsi="Calibri"/>
                <w:b/>
                <w:sz w:val="24"/>
                <w:szCs w:val="24"/>
              </w:rPr>
            </w:pPr>
          </w:p>
          <w:p w14:paraId="4DACA608" w14:textId="77777777" w:rsidR="001352D4" w:rsidRPr="00A6451B" w:rsidRDefault="001352D4" w:rsidP="00761C91">
            <w:pPr>
              <w:jc w:val="center"/>
              <w:rPr>
                <w:rFonts w:ascii="Calibri" w:hAnsi="Calibri"/>
                <w:b/>
                <w:sz w:val="24"/>
                <w:szCs w:val="24"/>
              </w:rPr>
            </w:pPr>
            <w:r w:rsidRPr="00A6451B">
              <w:rPr>
                <w:rFonts w:ascii="Calibri" w:hAnsi="Calibri"/>
                <w:b/>
                <w:sz w:val="24"/>
                <w:szCs w:val="24"/>
              </w:rPr>
              <w:t>15</w:t>
            </w:r>
          </w:p>
          <w:p w14:paraId="736A5BF1" w14:textId="77777777" w:rsidR="001352D4" w:rsidRPr="00A6451B" w:rsidRDefault="001352D4" w:rsidP="00761C91">
            <w:pPr>
              <w:jc w:val="center"/>
              <w:rPr>
                <w:rFonts w:ascii="Calibri" w:hAnsi="Calibri"/>
                <w:b/>
                <w:sz w:val="24"/>
                <w:szCs w:val="24"/>
              </w:rPr>
            </w:pPr>
          </w:p>
          <w:p w14:paraId="525620FD" w14:textId="77777777" w:rsidR="001352D4" w:rsidRPr="00A6451B" w:rsidRDefault="001352D4" w:rsidP="00761C91">
            <w:pPr>
              <w:jc w:val="center"/>
              <w:rPr>
                <w:rFonts w:ascii="Calibri" w:hAnsi="Calibri"/>
                <w:b/>
                <w:sz w:val="24"/>
                <w:szCs w:val="24"/>
              </w:rPr>
            </w:pPr>
          </w:p>
          <w:p w14:paraId="4D3C6E3D" w14:textId="77777777" w:rsidR="001352D4" w:rsidRPr="00A6451B" w:rsidRDefault="001352D4" w:rsidP="00761C91">
            <w:pPr>
              <w:jc w:val="center"/>
              <w:rPr>
                <w:rFonts w:ascii="Calibri" w:hAnsi="Calibri"/>
                <w:b/>
                <w:sz w:val="24"/>
                <w:szCs w:val="24"/>
              </w:rPr>
            </w:pPr>
          </w:p>
          <w:p w14:paraId="225DFC51" w14:textId="77777777" w:rsidR="001352D4" w:rsidRPr="00A6451B" w:rsidRDefault="001352D4" w:rsidP="00761C91">
            <w:pPr>
              <w:jc w:val="center"/>
              <w:rPr>
                <w:rFonts w:ascii="Calibri" w:hAnsi="Calibri"/>
                <w:b/>
                <w:sz w:val="24"/>
                <w:szCs w:val="24"/>
              </w:rPr>
            </w:pPr>
          </w:p>
          <w:p w14:paraId="0AA58752" w14:textId="77777777" w:rsidR="001352D4" w:rsidRPr="00A6451B" w:rsidRDefault="001352D4" w:rsidP="00761C91">
            <w:pPr>
              <w:jc w:val="center"/>
              <w:rPr>
                <w:rFonts w:ascii="Calibri" w:hAnsi="Calibri"/>
                <w:b/>
                <w:sz w:val="24"/>
                <w:szCs w:val="24"/>
              </w:rPr>
            </w:pPr>
          </w:p>
          <w:p w14:paraId="0B450ABE" w14:textId="77777777" w:rsidR="001352D4" w:rsidRPr="00A6451B" w:rsidRDefault="001352D4" w:rsidP="00761C91">
            <w:pPr>
              <w:jc w:val="center"/>
              <w:rPr>
                <w:rFonts w:ascii="Calibri" w:hAnsi="Calibri"/>
                <w:b/>
                <w:sz w:val="24"/>
                <w:szCs w:val="24"/>
              </w:rPr>
            </w:pPr>
          </w:p>
          <w:p w14:paraId="72B9C61B" w14:textId="77777777" w:rsidR="001352D4" w:rsidRPr="00A6451B" w:rsidRDefault="001352D4" w:rsidP="00761C91">
            <w:pPr>
              <w:jc w:val="center"/>
              <w:rPr>
                <w:rFonts w:ascii="Calibri" w:hAnsi="Calibri"/>
                <w:b/>
                <w:sz w:val="24"/>
                <w:szCs w:val="24"/>
              </w:rPr>
            </w:pPr>
          </w:p>
          <w:p w14:paraId="5BF1E4A8" w14:textId="77777777" w:rsidR="001352D4" w:rsidRPr="00A6451B" w:rsidRDefault="001352D4" w:rsidP="00761C91">
            <w:pPr>
              <w:jc w:val="center"/>
              <w:rPr>
                <w:rFonts w:ascii="Calibri" w:hAnsi="Calibri"/>
                <w:b/>
                <w:sz w:val="24"/>
                <w:szCs w:val="24"/>
              </w:rPr>
            </w:pPr>
          </w:p>
          <w:p w14:paraId="69DDDBC4" w14:textId="77777777" w:rsidR="001352D4" w:rsidRPr="00A6451B" w:rsidRDefault="001352D4" w:rsidP="00761C91">
            <w:pPr>
              <w:jc w:val="center"/>
              <w:rPr>
                <w:rFonts w:ascii="Calibri" w:hAnsi="Calibri"/>
                <w:b/>
                <w:sz w:val="24"/>
                <w:szCs w:val="24"/>
              </w:rPr>
            </w:pPr>
            <w:r w:rsidRPr="00A6451B">
              <w:rPr>
                <w:rFonts w:ascii="Calibri" w:hAnsi="Calibri"/>
                <w:b/>
                <w:sz w:val="24"/>
                <w:szCs w:val="24"/>
              </w:rPr>
              <w:t>20</w:t>
            </w:r>
          </w:p>
          <w:p w14:paraId="7F44ED21" w14:textId="77777777" w:rsidR="001352D4" w:rsidRPr="00A6451B" w:rsidRDefault="001352D4" w:rsidP="00761C91">
            <w:pPr>
              <w:jc w:val="center"/>
              <w:rPr>
                <w:rFonts w:ascii="Calibri" w:hAnsi="Calibri"/>
                <w:b/>
                <w:sz w:val="24"/>
                <w:szCs w:val="24"/>
              </w:rPr>
            </w:pPr>
          </w:p>
          <w:p w14:paraId="1249FFA8" w14:textId="77777777" w:rsidR="001352D4" w:rsidRPr="00A6451B" w:rsidRDefault="001352D4" w:rsidP="00761C91">
            <w:pPr>
              <w:jc w:val="center"/>
              <w:rPr>
                <w:rFonts w:ascii="Calibri" w:hAnsi="Calibri"/>
                <w:b/>
                <w:sz w:val="24"/>
                <w:szCs w:val="24"/>
              </w:rPr>
            </w:pPr>
          </w:p>
          <w:p w14:paraId="3BE17C77" w14:textId="77777777" w:rsidR="001352D4" w:rsidRPr="00A6451B" w:rsidRDefault="001352D4" w:rsidP="00761C91">
            <w:pPr>
              <w:jc w:val="center"/>
              <w:rPr>
                <w:rFonts w:ascii="Calibri" w:hAnsi="Calibri"/>
                <w:b/>
                <w:sz w:val="24"/>
                <w:szCs w:val="24"/>
              </w:rPr>
            </w:pPr>
          </w:p>
          <w:p w14:paraId="5470B00E" w14:textId="77777777" w:rsidR="001352D4" w:rsidRPr="00A6451B" w:rsidRDefault="001352D4" w:rsidP="00761C91">
            <w:pPr>
              <w:jc w:val="center"/>
              <w:rPr>
                <w:rFonts w:ascii="Calibri" w:hAnsi="Calibri"/>
                <w:b/>
                <w:sz w:val="24"/>
                <w:szCs w:val="24"/>
              </w:rPr>
            </w:pPr>
          </w:p>
          <w:p w14:paraId="021EE63A" w14:textId="77777777" w:rsidR="001352D4" w:rsidRPr="00A6451B" w:rsidRDefault="001352D4" w:rsidP="00761C91">
            <w:pPr>
              <w:jc w:val="center"/>
              <w:rPr>
                <w:rFonts w:ascii="Calibri" w:hAnsi="Calibri"/>
                <w:b/>
                <w:sz w:val="24"/>
                <w:szCs w:val="24"/>
              </w:rPr>
            </w:pPr>
            <w:r w:rsidRPr="00A6451B">
              <w:rPr>
                <w:rFonts w:ascii="Calibri" w:hAnsi="Calibri"/>
                <w:b/>
                <w:sz w:val="24"/>
                <w:szCs w:val="24"/>
              </w:rPr>
              <w:t>25</w:t>
            </w:r>
          </w:p>
          <w:p w14:paraId="7672EA13" w14:textId="77777777" w:rsidR="001352D4" w:rsidRPr="00A6451B" w:rsidRDefault="001352D4" w:rsidP="00761C91">
            <w:pPr>
              <w:jc w:val="center"/>
              <w:rPr>
                <w:rFonts w:ascii="Calibri" w:hAnsi="Calibri"/>
                <w:b/>
                <w:sz w:val="24"/>
                <w:szCs w:val="24"/>
              </w:rPr>
            </w:pPr>
          </w:p>
          <w:p w14:paraId="318AE526" w14:textId="77777777" w:rsidR="001352D4" w:rsidRPr="00A6451B" w:rsidRDefault="001352D4" w:rsidP="00761C91">
            <w:pPr>
              <w:jc w:val="center"/>
              <w:rPr>
                <w:rFonts w:ascii="Calibri" w:hAnsi="Calibri"/>
                <w:b/>
                <w:sz w:val="24"/>
                <w:szCs w:val="24"/>
              </w:rPr>
            </w:pPr>
          </w:p>
          <w:p w14:paraId="3885B228" w14:textId="77777777" w:rsidR="001352D4" w:rsidRPr="00A6451B" w:rsidRDefault="001352D4" w:rsidP="00761C91">
            <w:pPr>
              <w:jc w:val="center"/>
              <w:rPr>
                <w:rFonts w:ascii="Calibri" w:hAnsi="Calibri"/>
                <w:b/>
                <w:sz w:val="24"/>
                <w:szCs w:val="24"/>
              </w:rPr>
            </w:pPr>
          </w:p>
          <w:p w14:paraId="7C1069B7" w14:textId="77777777" w:rsidR="001352D4" w:rsidRPr="00A6451B" w:rsidRDefault="001352D4" w:rsidP="00761C91">
            <w:pPr>
              <w:jc w:val="center"/>
              <w:rPr>
                <w:rFonts w:ascii="Calibri" w:hAnsi="Calibri"/>
                <w:b/>
                <w:sz w:val="24"/>
                <w:szCs w:val="24"/>
              </w:rPr>
            </w:pPr>
          </w:p>
        </w:tc>
      </w:tr>
    </w:tbl>
    <w:p w14:paraId="35E9142D" w14:textId="77777777" w:rsidR="001352D4" w:rsidRDefault="001352D4" w:rsidP="001352D4">
      <w:pPr>
        <w:rPr>
          <w:rFonts w:ascii="Calibri" w:hAnsi="Calibri"/>
        </w:rPr>
      </w:pPr>
    </w:p>
    <w:p w14:paraId="2AE08DA2" w14:textId="77777777" w:rsidR="001352D4" w:rsidRDefault="001352D4" w:rsidP="001352D4">
      <w:pPr>
        <w:rPr>
          <w:rFonts w:ascii="Calibri" w:hAnsi="Calibri"/>
        </w:rPr>
      </w:pPr>
    </w:p>
    <w:p w14:paraId="1C0018B0" w14:textId="77777777" w:rsidR="001352D4" w:rsidRDefault="001352D4" w:rsidP="001352D4">
      <w:pPr>
        <w:rPr>
          <w:rFonts w:ascii="Calibri" w:hAnsi="Calibri"/>
        </w:rPr>
      </w:pPr>
    </w:p>
    <w:p w14:paraId="3CA05F86" w14:textId="77777777" w:rsidR="001352D4" w:rsidRDefault="001352D4" w:rsidP="001352D4">
      <w:pPr>
        <w:rPr>
          <w:rFonts w:ascii="Calibri" w:hAnsi="Calibri"/>
        </w:rPr>
      </w:pPr>
    </w:p>
    <w:p w14:paraId="5396CC9E" w14:textId="4ABFD6CD" w:rsidR="001352D4" w:rsidRPr="00A6451B" w:rsidRDefault="001352D4" w:rsidP="001352D4">
      <w:pPr>
        <w:rPr>
          <w:rFonts w:ascii="Calibri" w:hAnsi="Calibri"/>
        </w:rPr>
      </w:pPr>
      <w:r w:rsidRPr="00A6451B">
        <w:rPr>
          <w:rFonts w:ascii="Calibri" w:hAnsi="Calibri"/>
        </w:rPr>
        <w:lastRenderedPageBreak/>
        <w:t xml:space="preserve">Q1: Starting with this conversation, explain how far Shakespeare presents Macbeth as a character who believes in the </w:t>
      </w:r>
      <w:r w:rsidRPr="00370743">
        <w:rPr>
          <w:rFonts w:ascii="Calibri" w:hAnsi="Calibri"/>
          <w:b/>
        </w:rPr>
        <w:t>supernatural power of the witches</w:t>
      </w:r>
      <w:r w:rsidRPr="00A6451B">
        <w:rPr>
          <w:rFonts w:ascii="Calibri" w:hAnsi="Calibri"/>
        </w:rPr>
        <w:t>.</w:t>
      </w:r>
    </w:p>
    <w:p w14:paraId="5B3498BF" w14:textId="77777777" w:rsidR="001352D4" w:rsidRPr="00A6451B" w:rsidRDefault="001352D4" w:rsidP="001352D4">
      <w:pPr>
        <w:rPr>
          <w:rFonts w:ascii="Calibri" w:hAnsi="Calibri"/>
        </w:rPr>
      </w:pPr>
      <w:r w:rsidRPr="00A6451B">
        <w:rPr>
          <w:rFonts w:ascii="Calibri" w:hAnsi="Calibri"/>
        </w:rPr>
        <w:t>Write about:</w:t>
      </w:r>
    </w:p>
    <w:p w14:paraId="0BD4BEF1" w14:textId="77777777" w:rsidR="001352D4" w:rsidRPr="00A6451B" w:rsidRDefault="001352D4" w:rsidP="001352D4">
      <w:pPr>
        <w:pStyle w:val="ListParagraph"/>
        <w:numPr>
          <w:ilvl w:val="0"/>
          <w:numId w:val="20"/>
        </w:numPr>
        <w:spacing w:after="0" w:line="240" w:lineRule="auto"/>
        <w:rPr>
          <w:rFonts w:ascii="Calibri" w:hAnsi="Calibri"/>
        </w:rPr>
      </w:pPr>
      <w:r w:rsidRPr="00A6451B">
        <w:rPr>
          <w:rFonts w:ascii="Calibri" w:hAnsi="Calibri"/>
        </w:rPr>
        <w:t>How Shakespeare presents Macbeth’s reaction to the witches here</w:t>
      </w:r>
    </w:p>
    <w:p w14:paraId="7BADD812" w14:textId="77777777" w:rsidR="001352D4" w:rsidRPr="00A6451B" w:rsidRDefault="001352D4" w:rsidP="001352D4">
      <w:pPr>
        <w:pStyle w:val="ListParagraph"/>
        <w:numPr>
          <w:ilvl w:val="0"/>
          <w:numId w:val="20"/>
        </w:numPr>
        <w:spacing w:after="0" w:line="240" w:lineRule="auto"/>
        <w:rPr>
          <w:rFonts w:ascii="Calibri" w:hAnsi="Calibri"/>
        </w:rPr>
      </w:pPr>
      <w:r w:rsidRPr="00A6451B">
        <w:rPr>
          <w:rFonts w:ascii="Calibri" w:hAnsi="Calibri"/>
        </w:rPr>
        <w:t>How Shakespeare presents his beliefs in them elsewhere in the play.</w:t>
      </w:r>
    </w:p>
    <w:p w14:paraId="57473767" w14:textId="77777777" w:rsidR="001352D4" w:rsidRDefault="001352D4" w:rsidP="001352D4">
      <w:pPr>
        <w:rPr>
          <w:rFonts w:ascii="Calibri" w:hAnsi="Calibri"/>
          <w:b/>
          <w:i/>
          <w:sz w:val="26"/>
          <w:szCs w:val="26"/>
        </w:rPr>
      </w:pPr>
      <w:r w:rsidRPr="00942529">
        <w:rPr>
          <w:rFonts w:ascii="Calibri" w:hAnsi="Calibri"/>
          <w:b/>
          <w:i/>
          <w:sz w:val="26"/>
          <w:szCs w:val="26"/>
        </w:rPr>
        <w:t xml:space="preserve">Things to read / think / write about: </w:t>
      </w:r>
    </w:p>
    <w:p w14:paraId="4D814993" w14:textId="77777777" w:rsidR="001352D4" w:rsidRPr="00942529" w:rsidRDefault="001352D4" w:rsidP="001352D4">
      <w:pPr>
        <w:rPr>
          <w:rFonts w:ascii="Calibri" w:hAnsi="Calibri"/>
          <w:b/>
          <w:i/>
          <w:sz w:val="26"/>
          <w:szCs w:val="26"/>
        </w:rPr>
      </w:pPr>
      <w:r w:rsidRPr="00942529">
        <w:rPr>
          <w:rFonts w:ascii="Calibri" w:hAnsi="Calibri"/>
          <w:b/>
          <w:i/>
          <w:sz w:val="26"/>
          <w:szCs w:val="26"/>
          <w:u w:val="single"/>
        </w:rPr>
        <w:t xml:space="preserve">READ </w:t>
      </w:r>
      <w:r>
        <w:rPr>
          <w:rFonts w:ascii="Calibri" w:hAnsi="Calibri"/>
          <w:b/>
          <w:i/>
          <w:sz w:val="26"/>
          <w:szCs w:val="26"/>
          <w:u w:val="single"/>
        </w:rPr>
        <w:t xml:space="preserve">the </w:t>
      </w:r>
      <w:r w:rsidRPr="00942529">
        <w:rPr>
          <w:rFonts w:ascii="Calibri" w:hAnsi="Calibri"/>
          <w:b/>
          <w:i/>
          <w:sz w:val="26"/>
          <w:szCs w:val="26"/>
          <w:u w:val="single"/>
        </w:rPr>
        <w:t>character analysis of the Witches</w:t>
      </w:r>
    </w:p>
    <w:p w14:paraId="73F07393" w14:textId="77777777" w:rsidR="001352D4" w:rsidRDefault="001352D4" w:rsidP="001352D4">
      <w:pPr>
        <w:rPr>
          <w:rFonts w:ascii="Calibri" w:hAnsi="Calibri"/>
          <w:b/>
          <w:i/>
          <w:sz w:val="28"/>
          <w:szCs w:val="28"/>
        </w:rPr>
      </w:pPr>
    </w:p>
    <w:p w14:paraId="6A8ED32C"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Macbeth’s dramatic reaction to the predictions delivered by the </w:t>
      </w:r>
      <w:r w:rsidRPr="00942529">
        <w:rPr>
          <w:rFonts w:ascii="Calibri" w:hAnsi="Calibri"/>
          <w:b/>
          <w:sz w:val="24"/>
          <w:szCs w:val="24"/>
        </w:rPr>
        <w:t>“weird sisters”</w:t>
      </w:r>
      <w:r>
        <w:rPr>
          <w:rFonts w:ascii="Calibri" w:hAnsi="Calibri"/>
          <w:sz w:val="24"/>
          <w:szCs w:val="24"/>
        </w:rPr>
        <w:t>. It is so striking that Banquo observes Macbeth’s facial expression and addresses him directly (see lines 1 – 2).</w:t>
      </w:r>
    </w:p>
    <w:p w14:paraId="04483A18" w14:textId="77777777" w:rsidR="001352D4" w:rsidRDefault="001352D4" w:rsidP="001352D4">
      <w:pPr>
        <w:ind w:left="360"/>
        <w:rPr>
          <w:rFonts w:ascii="Calibri" w:hAnsi="Calibri"/>
          <w:sz w:val="24"/>
          <w:szCs w:val="24"/>
        </w:rPr>
      </w:pPr>
    </w:p>
    <w:p w14:paraId="61E96EE7"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Banquo’s remark to the witches about Macbeth being </w:t>
      </w:r>
      <w:r w:rsidRPr="00805941">
        <w:rPr>
          <w:rFonts w:ascii="Calibri" w:hAnsi="Calibri"/>
          <w:b/>
          <w:sz w:val="24"/>
          <w:szCs w:val="24"/>
        </w:rPr>
        <w:t>“rapt withal”.</w:t>
      </w:r>
      <w:r>
        <w:rPr>
          <w:rFonts w:ascii="Calibri" w:hAnsi="Calibri"/>
          <w:sz w:val="24"/>
          <w:szCs w:val="24"/>
        </w:rPr>
        <w:t xml:space="preserve"> Discuss the significance of this in the context of Macbeth’s belief in the</w:t>
      </w:r>
      <w:r w:rsidRPr="00942529">
        <w:rPr>
          <w:rFonts w:ascii="Calibri" w:hAnsi="Calibri"/>
          <w:b/>
          <w:sz w:val="24"/>
          <w:szCs w:val="24"/>
        </w:rPr>
        <w:t xml:space="preserve"> supernatural</w:t>
      </w:r>
      <w:r>
        <w:rPr>
          <w:rFonts w:ascii="Calibri" w:hAnsi="Calibri"/>
          <w:sz w:val="24"/>
          <w:szCs w:val="24"/>
        </w:rPr>
        <w:t>.</w:t>
      </w:r>
    </w:p>
    <w:p w14:paraId="535078FF" w14:textId="77777777" w:rsidR="001352D4" w:rsidRPr="00B12C07" w:rsidRDefault="001352D4" w:rsidP="001352D4">
      <w:pPr>
        <w:pStyle w:val="ListParagraph"/>
        <w:rPr>
          <w:rFonts w:ascii="Calibri" w:hAnsi="Calibri"/>
          <w:sz w:val="24"/>
          <w:szCs w:val="24"/>
        </w:rPr>
      </w:pPr>
    </w:p>
    <w:p w14:paraId="513EA9C0"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Shakespeare’s choice of </w:t>
      </w:r>
      <w:r w:rsidRPr="00805941">
        <w:rPr>
          <w:rFonts w:ascii="Calibri" w:hAnsi="Calibri"/>
          <w:b/>
          <w:sz w:val="24"/>
          <w:szCs w:val="24"/>
        </w:rPr>
        <w:t>imperative verbs</w:t>
      </w:r>
      <w:r>
        <w:rPr>
          <w:rFonts w:ascii="Calibri" w:hAnsi="Calibri"/>
          <w:sz w:val="24"/>
          <w:szCs w:val="24"/>
        </w:rPr>
        <w:t xml:space="preserve"> when Macbeth commands the weird sisters (twice on line 20 and again on line 28). </w:t>
      </w:r>
    </w:p>
    <w:p w14:paraId="6C02FFCB" w14:textId="77777777" w:rsidR="001352D4" w:rsidRPr="00B12C07" w:rsidRDefault="001352D4" w:rsidP="001352D4">
      <w:pPr>
        <w:pStyle w:val="ListParagraph"/>
        <w:rPr>
          <w:rFonts w:ascii="Calibri" w:hAnsi="Calibri"/>
          <w:sz w:val="24"/>
          <w:szCs w:val="24"/>
        </w:rPr>
      </w:pPr>
    </w:p>
    <w:p w14:paraId="4A1BEECE"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The significance of a series of questions addressed directly to the witches and Shakespeare’s choice of </w:t>
      </w:r>
      <w:r w:rsidRPr="00942529">
        <w:rPr>
          <w:rFonts w:ascii="Calibri" w:hAnsi="Calibri"/>
          <w:b/>
          <w:sz w:val="24"/>
          <w:szCs w:val="24"/>
        </w:rPr>
        <w:t>diction</w:t>
      </w:r>
      <w:r>
        <w:rPr>
          <w:rFonts w:ascii="Calibri" w:hAnsi="Calibri"/>
          <w:sz w:val="24"/>
          <w:szCs w:val="24"/>
        </w:rPr>
        <w:t xml:space="preserve"> in Macbeth’s opinion that the witches possess </w:t>
      </w:r>
      <w:r w:rsidRPr="00805941">
        <w:rPr>
          <w:rFonts w:ascii="Calibri" w:hAnsi="Calibri"/>
          <w:b/>
          <w:sz w:val="24"/>
          <w:szCs w:val="24"/>
        </w:rPr>
        <w:t>“strange intelligence”.</w:t>
      </w:r>
      <w:r>
        <w:rPr>
          <w:rFonts w:ascii="Calibri" w:hAnsi="Calibri"/>
          <w:sz w:val="24"/>
          <w:szCs w:val="24"/>
        </w:rPr>
        <w:t xml:space="preserve"> What does this series of questions convey to an</w:t>
      </w:r>
      <w:r w:rsidRPr="00942529">
        <w:rPr>
          <w:rFonts w:ascii="Calibri" w:hAnsi="Calibri"/>
          <w:b/>
          <w:sz w:val="24"/>
          <w:szCs w:val="24"/>
        </w:rPr>
        <w:t xml:space="preserve"> audience</w:t>
      </w:r>
      <w:r>
        <w:rPr>
          <w:rFonts w:ascii="Calibri" w:hAnsi="Calibri"/>
          <w:sz w:val="24"/>
          <w:szCs w:val="24"/>
        </w:rPr>
        <w:t xml:space="preserve"> about Macbeth’s belief in, and attitude towards, the </w:t>
      </w:r>
      <w:r w:rsidRPr="00942529">
        <w:rPr>
          <w:rFonts w:ascii="Calibri" w:hAnsi="Calibri"/>
          <w:b/>
          <w:sz w:val="24"/>
          <w:szCs w:val="24"/>
        </w:rPr>
        <w:t>supernatural</w:t>
      </w:r>
      <w:r>
        <w:rPr>
          <w:rFonts w:ascii="Calibri" w:hAnsi="Calibri"/>
          <w:sz w:val="24"/>
          <w:szCs w:val="24"/>
        </w:rPr>
        <w:t>?</w:t>
      </w:r>
    </w:p>
    <w:p w14:paraId="2CA52995" w14:textId="77777777" w:rsidR="001352D4" w:rsidRPr="00805941" w:rsidRDefault="001352D4" w:rsidP="001352D4">
      <w:pPr>
        <w:pStyle w:val="ListParagraph"/>
        <w:rPr>
          <w:rFonts w:ascii="Calibri" w:hAnsi="Calibri"/>
          <w:sz w:val="24"/>
          <w:szCs w:val="24"/>
        </w:rPr>
      </w:pPr>
    </w:p>
    <w:p w14:paraId="5738FD50"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Consider the use of </w:t>
      </w:r>
      <w:r w:rsidRPr="00805941">
        <w:rPr>
          <w:rFonts w:ascii="Calibri" w:hAnsi="Calibri"/>
          <w:b/>
          <w:sz w:val="24"/>
          <w:szCs w:val="24"/>
        </w:rPr>
        <w:t>dramatic irony</w:t>
      </w:r>
      <w:r>
        <w:rPr>
          <w:rFonts w:ascii="Calibri" w:hAnsi="Calibri"/>
          <w:sz w:val="24"/>
          <w:szCs w:val="24"/>
        </w:rPr>
        <w:t xml:space="preserve"> here, too. The </w:t>
      </w:r>
      <w:r w:rsidRPr="00942529">
        <w:rPr>
          <w:rFonts w:ascii="Calibri" w:hAnsi="Calibri"/>
          <w:b/>
          <w:sz w:val="24"/>
          <w:szCs w:val="24"/>
        </w:rPr>
        <w:t>audience</w:t>
      </w:r>
      <w:r>
        <w:rPr>
          <w:rFonts w:ascii="Calibri" w:hAnsi="Calibri"/>
          <w:sz w:val="24"/>
          <w:szCs w:val="24"/>
        </w:rPr>
        <w:t xml:space="preserve"> is aware that Duncan has decreed the title Thane of Cawdor is to pass to Macbeth for his bravery in battle. Is Shakespeare trying to shape the audience’s opinion of belief in the </w:t>
      </w:r>
      <w:r w:rsidRPr="00942529">
        <w:rPr>
          <w:rFonts w:ascii="Calibri" w:hAnsi="Calibri"/>
          <w:b/>
          <w:sz w:val="24"/>
          <w:szCs w:val="24"/>
        </w:rPr>
        <w:t>supernatural</w:t>
      </w:r>
      <w:r>
        <w:rPr>
          <w:rFonts w:ascii="Calibri" w:hAnsi="Calibri"/>
          <w:sz w:val="24"/>
          <w:szCs w:val="24"/>
        </w:rPr>
        <w:t>?</w:t>
      </w:r>
    </w:p>
    <w:p w14:paraId="405ACB24" w14:textId="77777777" w:rsidR="001352D4" w:rsidRPr="00B12C07" w:rsidRDefault="001352D4" w:rsidP="001352D4">
      <w:pPr>
        <w:pStyle w:val="ListParagraph"/>
        <w:rPr>
          <w:rFonts w:ascii="Calibri" w:hAnsi="Calibri"/>
          <w:sz w:val="24"/>
          <w:szCs w:val="24"/>
        </w:rPr>
      </w:pPr>
    </w:p>
    <w:p w14:paraId="762FFF30" w14:textId="77777777" w:rsidR="001352D4" w:rsidRDefault="001352D4" w:rsidP="001352D4">
      <w:pPr>
        <w:pStyle w:val="ListParagraph"/>
        <w:numPr>
          <w:ilvl w:val="0"/>
          <w:numId w:val="20"/>
        </w:numPr>
        <w:spacing w:after="0" w:line="240" w:lineRule="auto"/>
        <w:rPr>
          <w:rFonts w:ascii="Calibri" w:hAnsi="Calibri"/>
          <w:sz w:val="24"/>
          <w:szCs w:val="24"/>
        </w:rPr>
      </w:pPr>
      <w:r>
        <w:rPr>
          <w:rFonts w:ascii="Calibri" w:hAnsi="Calibri"/>
          <w:sz w:val="24"/>
          <w:szCs w:val="24"/>
        </w:rPr>
        <w:t xml:space="preserve">Consider Macbeth’s aside shortly after the first prediction is realised when Ross brings news that Duncan has bestowed the title Thane of Cawdor on Macbeth.          In an </w:t>
      </w:r>
      <w:r w:rsidRPr="00942529">
        <w:rPr>
          <w:rFonts w:ascii="Calibri" w:hAnsi="Calibri"/>
          <w:b/>
          <w:sz w:val="24"/>
          <w:szCs w:val="24"/>
        </w:rPr>
        <w:t>aside</w:t>
      </w:r>
      <w:r>
        <w:rPr>
          <w:rFonts w:ascii="Calibri" w:hAnsi="Calibri"/>
          <w:sz w:val="24"/>
          <w:szCs w:val="24"/>
        </w:rPr>
        <w:t xml:space="preserve">, Macbeth reflects on the encounter and remarks: </w:t>
      </w:r>
      <w:r w:rsidRPr="00805941">
        <w:rPr>
          <w:rFonts w:ascii="Calibri" w:hAnsi="Calibri"/>
          <w:b/>
          <w:sz w:val="24"/>
          <w:szCs w:val="24"/>
        </w:rPr>
        <w:t>“This supernatural soliciting/Cannot be good, cannot be ill.”</w:t>
      </w:r>
      <w:r>
        <w:rPr>
          <w:rFonts w:ascii="Calibri" w:hAnsi="Calibri"/>
          <w:sz w:val="24"/>
          <w:szCs w:val="24"/>
        </w:rPr>
        <w:t xml:space="preserve"> Discuss the significance of Macbeth’s uncertainty about the </w:t>
      </w:r>
      <w:r w:rsidRPr="00942529">
        <w:rPr>
          <w:rFonts w:ascii="Calibri" w:hAnsi="Calibri"/>
          <w:b/>
          <w:sz w:val="24"/>
          <w:szCs w:val="24"/>
        </w:rPr>
        <w:t>supernatural</w:t>
      </w:r>
      <w:r>
        <w:rPr>
          <w:rFonts w:ascii="Calibri" w:hAnsi="Calibri"/>
          <w:sz w:val="24"/>
          <w:szCs w:val="24"/>
        </w:rPr>
        <w:t xml:space="preserve"> being good or evil here.</w:t>
      </w:r>
    </w:p>
    <w:p w14:paraId="2A5DCFD9" w14:textId="77777777" w:rsidR="001352D4" w:rsidRPr="00805941" w:rsidRDefault="001352D4" w:rsidP="001352D4">
      <w:pPr>
        <w:pStyle w:val="ListParagraph"/>
        <w:rPr>
          <w:rFonts w:ascii="Calibri" w:hAnsi="Calibri"/>
          <w:sz w:val="24"/>
          <w:szCs w:val="24"/>
        </w:rPr>
      </w:pPr>
    </w:p>
    <w:p w14:paraId="6BFB7199" w14:textId="77777777" w:rsidR="001352D4" w:rsidRPr="00805941" w:rsidRDefault="001352D4" w:rsidP="001352D4">
      <w:pPr>
        <w:pStyle w:val="ListParagraph"/>
        <w:numPr>
          <w:ilvl w:val="0"/>
          <w:numId w:val="20"/>
        </w:numPr>
        <w:spacing w:after="0" w:line="240" w:lineRule="auto"/>
        <w:rPr>
          <w:rFonts w:ascii="Calibri" w:hAnsi="Calibri"/>
          <w:b/>
          <w:sz w:val="24"/>
          <w:szCs w:val="24"/>
        </w:rPr>
      </w:pPr>
      <w:r>
        <w:rPr>
          <w:rFonts w:ascii="Calibri" w:hAnsi="Calibri"/>
          <w:sz w:val="24"/>
          <w:szCs w:val="24"/>
        </w:rPr>
        <w:t xml:space="preserve">Contrast this with Banquo’s very different reaction to the witches and the advice he gives to Macbeth: </w:t>
      </w:r>
      <w:r w:rsidRPr="00805941">
        <w:rPr>
          <w:rFonts w:ascii="Calibri" w:hAnsi="Calibri"/>
          <w:b/>
          <w:sz w:val="24"/>
          <w:szCs w:val="24"/>
        </w:rPr>
        <w:t>“And oftentimes, to win us to our harm,</w:t>
      </w:r>
      <w:r w:rsidRPr="00805941">
        <w:rPr>
          <w:rFonts w:ascii="Calibri" w:hAnsi="Calibri"/>
          <w:b/>
          <w:sz w:val="24"/>
          <w:szCs w:val="24"/>
        </w:rPr>
        <w:tab/>
        <w:t xml:space="preserve"> </w:t>
      </w:r>
    </w:p>
    <w:p w14:paraId="2841FC82" w14:textId="77777777" w:rsidR="001352D4" w:rsidRPr="00805941" w:rsidRDefault="001352D4" w:rsidP="001352D4">
      <w:pPr>
        <w:pStyle w:val="ListParagraph"/>
        <w:ind w:left="2160"/>
        <w:rPr>
          <w:rFonts w:ascii="Calibri" w:hAnsi="Calibri"/>
          <w:b/>
          <w:sz w:val="24"/>
          <w:szCs w:val="24"/>
        </w:rPr>
      </w:pPr>
      <w:r w:rsidRPr="00805941">
        <w:rPr>
          <w:rFonts w:ascii="Calibri" w:hAnsi="Calibri"/>
          <w:b/>
          <w:sz w:val="24"/>
          <w:szCs w:val="24"/>
        </w:rPr>
        <w:t xml:space="preserve">        The instruments of darkness tell us truths,</w:t>
      </w:r>
      <w:r w:rsidRPr="00805941">
        <w:rPr>
          <w:rFonts w:ascii="Calibri" w:hAnsi="Calibri"/>
          <w:b/>
          <w:sz w:val="24"/>
          <w:szCs w:val="24"/>
        </w:rPr>
        <w:tab/>
        <w:t xml:space="preserve"> </w:t>
      </w:r>
    </w:p>
    <w:p w14:paraId="0680DFDF" w14:textId="77777777" w:rsidR="001352D4" w:rsidRPr="00805941" w:rsidRDefault="001352D4" w:rsidP="001352D4">
      <w:pPr>
        <w:pStyle w:val="ListParagraph"/>
        <w:ind w:left="1440" w:firstLine="720"/>
        <w:rPr>
          <w:rFonts w:ascii="Calibri" w:hAnsi="Calibri"/>
          <w:b/>
          <w:sz w:val="24"/>
          <w:szCs w:val="24"/>
        </w:rPr>
      </w:pPr>
      <w:r w:rsidRPr="00805941">
        <w:rPr>
          <w:rFonts w:ascii="Calibri" w:hAnsi="Calibri"/>
          <w:b/>
          <w:sz w:val="24"/>
          <w:szCs w:val="24"/>
        </w:rPr>
        <w:t xml:space="preserve">        Win us with honest trifles, to betray's</w:t>
      </w:r>
      <w:r w:rsidRPr="00805941">
        <w:rPr>
          <w:rFonts w:ascii="Calibri" w:hAnsi="Calibri"/>
          <w:b/>
          <w:sz w:val="24"/>
          <w:szCs w:val="24"/>
        </w:rPr>
        <w:tab/>
        <w:t xml:space="preserve"> </w:t>
      </w:r>
    </w:p>
    <w:p w14:paraId="19191CEB" w14:textId="77777777" w:rsidR="001352D4" w:rsidRDefault="001352D4" w:rsidP="001352D4">
      <w:pPr>
        <w:pStyle w:val="ListParagraph"/>
        <w:ind w:left="1440" w:firstLine="720"/>
        <w:rPr>
          <w:rFonts w:ascii="Calibri" w:hAnsi="Calibri"/>
          <w:b/>
          <w:sz w:val="24"/>
          <w:szCs w:val="24"/>
        </w:rPr>
      </w:pPr>
      <w:r w:rsidRPr="00805941">
        <w:rPr>
          <w:rFonts w:ascii="Calibri" w:hAnsi="Calibri"/>
          <w:b/>
          <w:sz w:val="24"/>
          <w:szCs w:val="24"/>
        </w:rPr>
        <w:t xml:space="preserve">         In deepest consequence.”</w:t>
      </w:r>
    </w:p>
    <w:p w14:paraId="737731F8" w14:textId="77777777" w:rsidR="001352D4" w:rsidRDefault="001352D4" w:rsidP="001352D4">
      <w:pPr>
        <w:pStyle w:val="ListParagraph"/>
        <w:rPr>
          <w:rFonts w:ascii="Calibri" w:hAnsi="Calibri"/>
          <w:b/>
          <w:sz w:val="24"/>
          <w:szCs w:val="24"/>
        </w:rPr>
      </w:pPr>
    </w:p>
    <w:p w14:paraId="3EC4E5B0" w14:textId="77777777" w:rsidR="001352D4" w:rsidRPr="00E16FEC" w:rsidRDefault="001352D4" w:rsidP="001352D4">
      <w:pPr>
        <w:pStyle w:val="ListParagraph"/>
        <w:numPr>
          <w:ilvl w:val="0"/>
          <w:numId w:val="24"/>
        </w:numPr>
        <w:spacing w:after="0" w:line="240" w:lineRule="auto"/>
        <w:rPr>
          <w:rFonts w:ascii="Calibri" w:hAnsi="Calibri"/>
          <w:b/>
          <w:sz w:val="24"/>
          <w:szCs w:val="24"/>
        </w:rPr>
      </w:pPr>
      <w:r>
        <w:rPr>
          <w:rFonts w:ascii="Calibri" w:hAnsi="Calibri"/>
          <w:sz w:val="24"/>
          <w:szCs w:val="24"/>
        </w:rPr>
        <w:t xml:space="preserve">Macbeth’s ignorance of Banquo’s advice and </w:t>
      </w:r>
      <w:r w:rsidRPr="00E16FEC">
        <w:rPr>
          <w:rFonts w:ascii="Calibri" w:hAnsi="Calibri"/>
          <w:sz w:val="24"/>
          <w:szCs w:val="24"/>
          <w:u w:val="single"/>
        </w:rPr>
        <w:t>later visit</w:t>
      </w:r>
      <w:r>
        <w:rPr>
          <w:rFonts w:ascii="Calibri" w:hAnsi="Calibri"/>
          <w:sz w:val="24"/>
          <w:szCs w:val="24"/>
        </w:rPr>
        <w:t xml:space="preserve"> to the witches. Explain what motivates him to visit them and what this conveys to an audience about his belief in their abilities, given his later bold claim that he bears </w:t>
      </w:r>
      <w:r w:rsidRPr="00E16FEC">
        <w:rPr>
          <w:rFonts w:ascii="Calibri" w:hAnsi="Calibri"/>
          <w:b/>
          <w:sz w:val="24"/>
          <w:szCs w:val="24"/>
        </w:rPr>
        <w:t>“a charmed life”</w:t>
      </w:r>
      <w:r>
        <w:rPr>
          <w:rFonts w:ascii="Calibri" w:hAnsi="Calibri"/>
          <w:sz w:val="24"/>
          <w:szCs w:val="24"/>
        </w:rPr>
        <w:t xml:space="preserve"> which </w:t>
      </w:r>
      <w:r w:rsidRPr="00E16FEC">
        <w:rPr>
          <w:rFonts w:ascii="Calibri" w:hAnsi="Calibri"/>
          <w:b/>
          <w:sz w:val="24"/>
          <w:szCs w:val="24"/>
        </w:rPr>
        <w:t>“must not yield / To one of woman born.”</w:t>
      </w:r>
      <w:r>
        <w:rPr>
          <w:rFonts w:ascii="Calibri" w:hAnsi="Calibri"/>
          <w:sz w:val="24"/>
          <w:szCs w:val="24"/>
        </w:rPr>
        <w:t xml:space="preserve">  </w:t>
      </w:r>
    </w:p>
    <w:p w14:paraId="22AC6EAD" w14:textId="77777777" w:rsidR="001352D4" w:rsidRDefault="001352D4" w:rsidP="001352D4">
      <w:pPr>
        <w:ind w:left="360"/>
        <w:rPr>
          <w:rFonts w:ascii="Calibri" w:hAnsi="Calibri"/>
          <w:b/>
          <w:sz w:val="24"/>
          <w:szCs w:val="24"/>
        </w:rPr>
      </w:pPr>
    </w:p>
    <w:p w14:paraId="4C1E9F3D" w14:textId="77777777" w:rsidR="001352D4" w:rsidRDefault="001352D4" w:rsidP="001352D4">
      <w:pPr>
        <w:pStyle w:val="ListParagraph"/>
        <w:numPr>
          <w:ilvl w:val="0"/>
          <w:numId w:val="24"/>
        </w:numPr>
        <w:spacing w:after="0" w:line="240" w:lineRule="auto"/>
        <w:rPr>
          <w:rFonts w:ascii="Calibri" w:hAnsi="Calibri"/>
          <w:sz w:val="24"/>
          <w:szCs w:val="24"/>
        </w:rPr>
      </w:pPr>
      <w:r w:rsidRPr="00E16FEC">
        <w:rPr>
          <w:rFonts w:ascii="Calibri" w:hAnsi="Calibri"/>
          <w:sz w:val="24"/>
          <w:szCs w:val="24"/>
        </w:rPr>
        <w:lastRenderedPageBreak/>
        <w:t xml:space="preserve">The futility </w:t>
      </w:r>
      <w:r>
        <w:rPr>
          <w:rFonts w:ascii="Calibri" w:hAnsi="Calibri"/>
          <w:sz w:val="24"/>
          <w:szCs w:val="24"/>
        </w:rPr>
        <w:t xml:space="preserve">and </w:t>
      </w:r>
      <w:r w:rsidRPr="00E16FEC">
        <w:rPr>
          <w:rFonts w:ascii="Calibri" w:hAnsi="Calibri"/>
          <w:b/>
          <w:sz w:val="24"/>
          <w:szCs w:val="24"/>
        </w:rPr>
        <w:t>irony</w:t>
      </w:r>
      <w:r>
        <w:rPr>
          <w:rFonts w:ascii="Calibri" w:hAnsi="Calibri"/>
          <w:sz w:val="24"/>
          <w:szCs w:val="24"/>
        </w:rPr>
        <w:t xml:space="preserve"> </w:t>
      </w:r>
      <w:r w:rsidRPr="00E16FEC">
        <w:rPr>
          <w:rFonts w:ascii="Calibri" w:hAnsi="Calibri"/>
          <w:sz w:val="24"/>
          <w:szCs w:val="24"/>
        </w:rPr>
        <w:t>of Macbeth’</w:t>
      </w:r>
      <w:r>
        <w:rPr>
          <w:rFonts w:ascii="Calibri" w:hAnsi="Calibri"/>
          <w:sz w:val="24"/>
          <w:szCs w:val="24"/>
        </w:rPr>
        <w:t xml:space="preserve">s </w:t>
      </w:r>
      <w:r w:rsidRPr="00942529">
        <w:rPr>
          <w:rFonts w:ascii="Calibri" w:hAnsi="Calibri"/>
          <w:sz w:val="24"/>
          <w:szCs w:val="24"/>
          <w:u w:val="single"/>
        </w:rPr>
        <w:t>final</w:t>
      </w:r>
      <w:r>
        <w:rPr>
          <w:rFonts w:ascii="Calibri" w:hAnsi="Calibri"/>
          <w:sz w:val="24"/>
          <w:szCs w:val="24"/>
        </w:rPr>
        <w:t xml:space="preserve"> comment in the play, to Macduff:</w:t>
      </w:r>
      <w:r w:rsidRPr="00E16FEC">
        <w:rPr>
          <w:rFonts w:ascii="Calibri" w:hAnsi="Calibri"/>
          <w:sz w:val="24"/>
          <w:szCs w:val="24"/>
        </w:rPr>
        <w:t xml:space="preserve"> </w:t>
      </w:r>
      <w:r w:rsidRPr="00E16FEC">
        <w:rPr>
          <w:rFonts w:ascii="Calibri" w:hAnsi="Calibri"/>
          <w:b/>
          <w:sz w:val="24"/>
          <w:szCs w:val="24"/>
        </w:rPr>
        <w:t>“</w:t>
      </w:r>
      <w:r w:rsidRPr="00E16FEC">
        <w:rPr>
          <w:rFonts w:ascii="Calibri" w:hAnsi="Calibri"/>
          <w:b/>
          <w:sz w:val="24"/>
          <w:szCs w:val="24"/>
          <w:u w:val="single"/>
        </w:rPr>
        <w:t>damned</w:t>
      </w:r>
      <w:r w:rsidRPr="00E16FEC">
        <w:rPr>
          <w:rFonts w:ascii="Calibri" w:hAnsi="Calibri"/>
          <w:b/>
          <w:sz w:val="24"/>
          <w:szCs w:val="24"/>
        </w:rPr>
        <w:t xml:space="preserve"> be he who first cries, ‘Hold – enough!’” </w:t>
      </w:r>
      <w:r w:rsidRPr="00E16FEC">
        <w:rPr>
          <w:rFonts w:ascii="Calibri" w:hAnsi="Calibri"/>
          <w:sz w:val="24"/>
          <w:szCs w:val="24"/>
        </w:rPr>
        <w:t>in the context of having already surrendered his soul to the devil for committing the act of regicide.</w:t>
      </w:r>
    </w:p>
    <w:p w14:paraId="4DCFD06F" w14:textId="77777777" w:rsidR="001352D4" w:rsidRDefault="001352D4" w:rsidP="001352D4">
      <w:pPr>
        <w:pStyle w:val="ListParagraph"/>
        <w:rPr>
          <w:rFonts w:ascii="Calibri" w:hAnsi="Calibri"/>
          <w:sz w:val="24"/>
          <w:szCs w:val="24"/>
        </w:rPr>
      </w:pPr>
    </w:p>
    <w:p w14:paraId="646C8A5E" w14:textId="77777777" w:rsidR="001352D4" w:rsidRPr="003B0757" w:rsidRDefault="001352D4" w:rsidP="001352D4">
      <w:pPr>
        <w:pStyle w:val="ListParagraph"/>
        <w:ind w:left="0"/>
        <w:rPr>
          <w:rFonts w:ascii="Calibri" w:hAnsi="Calibri"/>
        </w:rPr>
      </w:pPr>
      <w:r w:rsidRPr="003B0757">
        <w:rPr>
          <w:rFonts w:ascii="Calibri" w:hAnsi="Calibri"/>
        </w:rPr>
        <w:t xml:space="preserve">PARAGRAPH STRUCTURE: Explore how Shakespeare presents </w:t>
      </w:r>
      <w:r>
        <w:rPr>
          <w:rFonts w:ascii="Calibri" w:hAnsi="Calibri"/>
        </w:rPr>
        <w:t xml:space="preserve">Macbeth as a character who believes in </w:t>
      </w:r>
      <w:r w:rsidRPr="003B0757">
        <w:rPr>
          <w:rFonts w:ascii="Calibri" w:hAnsi="Calibri"/>
        </w:rPr>
        <w:t>the supernatural power of the witches.</w:t>
      </w:r>
    </w:p>
    <w:tbl>
      <w:tblPr>
        <w:tblStyle w:val="TableGrid"/>
        <w:tblW w:w="10206" w:type="dxa"/>
        <w:tblInd w:w="-459" w:type="dxa"/>
        <w:tblLook w:val="04A0" w:firstRow="1" w:lastRow="0" w:firstColumn="1" w:lastColumn="0" w:noHBand="0" w:noVBand="1"/>
      </w:tblPr>
      <w:tblGrid>
        <w:gridCol w:w="3261"/>
        <w:gridCol w:w="6945"/>
      </w:tblGrid>
      <w:tr w:rsidR="001352D4" w14:paraId="4E85C715" w14:textId="77777777" w:rsidTr="00761C91">
        <w:tc>
          <w:tcPr>
            <w:tcW w:w="3261" w:type="dxa"/>
            <w:tcBorders>
              <w:top w:val="single" w:sz="4" w:space="0" w:color="auto"/>
              <w:left w:val="single" w:sz="4" w:space="0" w:color="auto"/>
              <w:bottom w:val="single" w:sz="4" w:space="0" w:color="auto"/>
              <w:right w:val="single" w:sz="4" w:space="0" w:color="auto"/>
            </w:tcBorders>
          </w:tcPr>
          <w:p w14:paraId="68B778BB" w14:textId="77777777" w:rsidR="001352D4" w:rsidRDefault="001352D4" w:rsidP="00761C91">
            <w:pPr>
              <w:rPr>
                <w:b/>
                <w:sz w:val="24"/>
                <w:szCs w:val="24"/>
              </w:rPr>
            </w:pPr>
            <w:r>
              <w:rPr>
                <w:b/>
                <w:sz w:val="24"/>
                <w:szCs w:val="24"/>
              </w:rPr>
              <w:t>Explain ONE aspect of Shakespeare’s presentation of character / theme / setting</w:t>
            </w:r>
          </w:p>
          <w:p w14:paraId="619F8110" w14:textId="77777777" w:rsidR="001352D4" w:rsidRDefault="001352D4" w:rsidP="00761C91">
            <w:pPr>
              <w:rPr>
                <w:sz w:val="24"/>
                <w:szCs w:val="24"/>
              </w:rPr>
            </w:pPr>
          </w:p>
          <w:p w14:paraId="3F272891" w14:textId="77777777" w:rsidR="001352D4" w:rsidRDefault="001352D4" w:rsidP="00761C91">
            <w:pPr>
              <w:rPr>
                <w:sz w:val="24"/>
                <w:szCs w:val="24"/>
              </w:rPr>
            </w:pPr>
            <w:r>
              <w:rPr>
                <w:i/>
                <w:sz w:val="24"/>
                <w:szCs w:val="24"/>
              </w:rPr>
              <w:t>Shakespeare presents … as ….</w:t>
            </w:r>
            <w:r>
              <w:rPr>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14:paraId="5C4C0FC7" w14:textId="77777777" w:rsidR="001352D4" w:rsidRDefault="001352D4" w:rsidP="00761C91">
            <w:pPr>
              <w:rPr>
                <w:sz w:val="24"/>
                <w:szCs w:val="24"/>
              </w:rPr>
            </w:pPr>
          </w:p>
          <w:p w14:paraId="6D061B9C" w14:textId="77777777" w:rsidR="001352D4" w:rsidRDefault="001352D4" w:rsidP="00761C91">
            <w:pPr>
              <w:rPr>
                <w:sz w:val="24"/>
                <w:szCs w:val="24"/>
              </w:rPr>
            </w:pPr>
          </w:p>
          <w:p w14:paraId="1E5E131B" w14:textId="77777777" w:rsidR="001352D4" w:rsidRDefault="001352D4" w:rsidP="00761C91">
            <w:pPr>
              <w:rPr>
                <w:sz w:val="24"/>
                <w:szCs w:val="24"/>
              </w:rPr>
            </w:pPr>
          </w:p>
          <w:p w14:paraId="1A0FA7C9" w14:textId="77777777" w:rsidR="001352D4" w:rsidRDefault="001352D4" w:rsidP="00761C91">
            <w:pPr>
              <w:rPr>
                <w:sz w:val="24"/>
                <w:szCs w:val="24"/>
              </w:rPr>
            </w:pPr>
          </w:p>
          <w:p w14:paraId="65A48D9A" w14:textId="77777777" w:rsidR="001352D4" w:rsidRDefault="001352D4" w:rsidP="00761C91">
            <w:pPr>
              <w:rPr>
                <w:sz w:val="24"/>
                <w:szCs w:val="24"/>
              </w:rPr>
            </w:pPr>
          </w:p>
          <w:p w14:paraId="74D94700" w14:textId="77777777" w:rsidR="001352D4" w:rsidRDefault="001352D4" w:rsidP="00761C91">
            <w:pPr>
              <w:rPr>
                <w:sz w:val="24"/>
                <w:szCs w:val="24"/>
              </w:rPr>
            </w:pPr>
          </w:p>
        </w:tc>
      </w:tr>
      <w:tr w:rsidR="001352D4" w14:paraId="2325783C" w14:textId="77777777" w:rsidTr="00761C91">
        <w:tc>
          <w:tcPr>
            <w:tcW w:w="3261" w:type="dxa"/>
            <w:tcBorders>
              <w:top w:val="single" w:sz="4" w:space="0" w:color="auto"/>
              <w:left w:val="single" w:sz="4" w:space="0" w:color="auto"/>
              <w:bottom w:val="single" w:sz="4" w:space="0" w:color="auto"/>
              <w:right w:val="single" w:sz="4" w:space="0" w:color="auto"/>
            </w:tcBorders>
          </w:tcPr>
          <w:p w14:paraId="7D3342AC" w14:textId="77777777" w:rsidR="001352D4" w:rsidRDefault="001352D4" w:rsidP="00761C91">
            <w:pPr>
              <w:rPr>
                <w:b/>
                <w:sz w:val="24"/>
                <w:szCs w:val="24"/>
              </w:rPr>
            </w:pPr>
            <w:r>
              <w:rPr>
                <w:b/>
                <w:sz w:val="24"/>
                <w:szCs w:val="24"/>
              </w:rPr>
              <w:t>Provide some evidence in the form of a quotation or reference to the text.</w:t>
            </w:r>
          </w:p>
          <w:p w14:paraId="3291BCB7" w14:textId="77777777" w:rsidR="001352D4" w:rsidRDefault="001352D4" w:rsidP="00761C91">
            <w:pPr>
              <w:rPr>
                <w:sz w:val="24"/>
                <w:szCs w:val="24"/>
              </w:rPr>
            </w:pPr>
          </w:p>
          <w:p w14:paraId="1C01989E" w14:textId="77777777" w:rsidR="001352D4" w:rsidRDefault="001352D4" w:rsidP="00761C91">
            <w:pPr>
              <w:rPr>
                <w:i/>
                <w:sz w:val="24"/>
                <w:szCs w:val="24"/>
              </w:rPr>
            </w:pPr>
            <w:r>
              <w:rPr>
                <w:i/>
                <w:sz w:val="24"/>
                <w:szCs w:val="24"/>
              </w:rPr>
              <w:t>(Don’t limit yourself to one quotation or reference!)</w:t>
            </w:r>
          </w:p>
          <w:p w14:paraId="04489A9A"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705FB812" w14:textId="77777777" w:rsidR="001352D4" w:rsidRDefault="001352D4" w:rsidP="00761C91">
            <w:pPr>
              <w:rPr>
                <w:sz w:val="24"/>
                <w:szCs w:val="24"/>
              </w:rPr>
            </w:pPr>
          </w:p>
        </w:tc>
      </w:tr>
      <w:tr w:rsidR="001352D4" w14:paraId="3189C1D1" w14:textId="77777777" w:rsidTr="00761C91">
        <w:tc>
          <w:tcPr>
            <w:tcW w:w="3261" w:type="dxa"/>
            <w:tcBorders>
              <w:top w:val="single" w:sz="4" w:space="0" w:color="auto"/>
              <w:left w:val="single" w:sz="4" w:space="0" w:color="auto"/>
              <w:bottom w:val="single" w:sz="4" w:space="0" w:color="auto"/>
              <w:right w:val="single" w:sz="4" w:space="0" w:color="auto"/>
            </w:tcBorders>
          </w:tcPr>
          <w:p w14:paraId="6F826CA3" w14:textId="77777777" w:rsidR="001352D4" w:rsidRDefault="001352D4" w:rsidP="00761C91">
            <w:pPr>
              <w:rPr>
                <w:b/>
                <w:sz w:val="24"/>
                <w:szCs w:val="24"/>
              </w:rPr>
            </w:pPr>
            <w:r>
              <w:rPr>
                <w:b/>
                <w:sz w:val="24"/>
                <w:szCs w:val="24"/>
              </w:rPr>
              <w:t xml:space="preserve">ZOOM IN to the quotation. </w:t>
            </w:r>
          </w:p>
          <w:p w14:paraId="798E970E" w14:textId="77777777" w:rsidR="001352D4" w:rsidRDefault="001352D4" w:rsidP="00761C91">
            <w:pPr>
              <w:rPr>
                <w:sz w:val="24"/>
                <w:szCs w:val="24"/>
              </w:rPr>
            </w:pPr>
          </w:p>
          <w:p w14:paraId="6E45FF60" w14:textId="77777777" w:rsidR="001352D4" w:rsidRDefault="001352D4" w:rsidP="00761C91">
            <w:pPr>
              <w:rPr>
                <w:i/>
                <w:sz w:val="24"/>
                <w:szCs w:val="24"/>
              </w:rPr>
            </w:pPr>
            <w:r>
              <w:rPr>
                <w:i/>
                <w:sz w:val="24"/>
                <w:szCs w:val="24"/>
              </w:rPr>
              <w:t xml:space="preserve">(Try to show your understanding of Shakespeare’s deliberate use of language to achieve certain effects. Use </w:t>
            </w:r>
            <w:r>
              <w:rPr>
                <w:i/>
                <w:sz w:val="24"/>
                <w:szCs w:val="24"/>
                <w:u w:val="single"/>
              </w:rPr>
              <w:t>connectives</w:t>
            </w:r>
            <w:r>
              <w:rPr>
                <w:i/>
                <w:sz w:val="24"/>
                <w:szCs w:val="24"/>
              </w:rPr>
              <w:t xml:space="preserve"> to develop the layers of your analysis.)</w:t>
            </w:r>
          </w:p>
          <w:p w14:paraId="0E62F97E"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060A14BE" w14:textId="77777777" w:rsidR="001352D4" w:rsidRDefault="001352D4" w:rsidP="00761C91">
            <w:pPr>
              <w:rPr>
                <w:sz w:val="24"/>
                <w:szCs w:val="24"/>
              </w:rPr>
            </w:pPr>
          </w:p>
          <w:p w14:paraId="4BCA78D1" w14:textId="77777777" w:rsidR="001352D4" w:rsidRDefault="001352D4" w:rsidP="00761C91">
            <w:pPr>
              <w:rPr>
                <w:sz w:val="24"/>
                <w:szCs w:val="24"/>
              </w:rPr>
            </w:pPr>
          </w:p>
        </w:tc>
      </w:tr>
      <w:tr w:rsidR="001352D4" w14:paraId="50209811" w14:textId="77777777" w:rsidTr="00761C91">
        <w:tc>
          <w:tcPr>
            <w:tcW w:w="3261" w:type="dxa"/>
            <w:tcBorders>
              <w:top w:val="single" w:sz="4" w:space="0" w:color="auto"/>
              <w:left w:val="single" w:sz="4" w:space="0" w:color="auto"/>
              <w:bottom w:val="single" w:sz="4" w:space="0" w:color="auto"/>
              <w:right w:val="single" w:sz="4" w:space="0" w:color="auto"/>
            </w:tcBorders>
          </w:tcPr>
          <w:p w14:paraId="0CDD4B3E" w14:textId="77777777" w:rsidR="001352D4" w:rsidRDefault="001352D4" w:rsidP="00761C91">
            <w:pPr>
              <w:rPr>
                <w:b/>
                <w:sz w:val="24"/>
                <w:szCs w:val="24"/>
              </w:rPr>
            </w:pPr>
            <w:r>
              <w:rPr>
                <w:b/>
                <w:sz w:val="24"/>
                <w:szCs w:val="24"/>
              </w:rPr>
              <w:t>ZOOM OUT to one or more of the following, as appropriate:</w:t>
            </w:r>
          </w:p>
          <w:p w14:paraId="209C349C" w14:textId="77777777" w:rsidR="001352D4" w:rsidRDefault="001352D4" w:rsidP="00761C91">
            <w:pPr>
              <w:rPr>
                <w:sz w:val="24"/>
                <w:szCs w:val="24"/>
              </w:rPr>
            </w:pPr>
          </w:p>
          <w:p w14:paraId="239B0929" w14:textId="77777777" w:rsidR="001352D4" w:rsidRDefault="001352D4" w:rsidP="00761C91">
            <w:pPr>
              <w:rPr>
                <w:i/>
                <w:sz w:val="24"/>
                <w:szCs w:val="24"/>
              </w:rPr>
            </w:pPr>
            <w:r>
              <w:rPr>
                <w:i/>
                <w:sz w:val="24"/>
                <w:szCs w:val="24"/>
              </w:rPr>
              <w:t>Link your close analysis to:</w:t>
            </w:r>
          </w:p>
          <w:p w14:paraId="0DBB1E1F" w14:textId="77777777" w:rsidR="001352D4" w:rsidRDefault="001352D4" w:rsidP="00761C91">
            <w:pPr>
              <w:rPr>
                <w:i/>
                <w:sz w:val="24"/>
                <w:szCs w:val="24"/>
              </w:rPr>
            </w:pPr>
          </w:p>
          <w:p w14:paraId="5E7F55E4" w14:textId="77777777" w:rsidR="001352D4" w:rsidRDefault="001352D4" w:rsidP="001352D4">
            <w:pPr>
              <w:pStyle w:val="ListParagraph"/>
              <w:numPr>
                <w:ilvl w:val="0"/>
                <w:numId w:val="25"/>
              </w:numPr>
              <w:spacing w:after="0" w:line="240" w:lineRule="auto"/>
              <w:rPr>
                <w:i/>
                <w:sz w:val="24"/>
                <w:szCs w:val="24"/>
              </w:rPr>
            </w:pPr>
            <w:r>
              <w:rPr>
                <w:i/>
                <w:sz w:val="24"/>
                <w:szCs w:val="24"/>
              </w:rPr>
              <w:t>The rest of the play</w:t>
            </w:r>
          </w:p>
          <w:p w14:paraId="560EE25F" w14:textId="77777777" w:rsidR="001352D4" w:rsidRDefault="001352D4" w:rsidP="001352D4">
            <w:pPr>
              <w:pStyle w:val="ListParagraph"/>
              <w:numPr>
                <w:ilvl w:val="0"/>
                <w:numId w:val="25"/>
              </w:numPr>
              <w:spacing w:after="0" w:line="240" w:lineRule="auto"/>
              <w:rPr>
                <w:i/>
                <w:sz w:val="24"/>
                <w:szCs w:val="24"/>
              </w:rPr>
            </w:pPr>
            <w:r>
              <w:rPr>
                <w:i/>
                <w:sz w:val="24"/>
                <w:szCs w:val="24"/>
              </w:rPr>
              <w:t xml:space="preserve">A key theme </w:t>
            </w:r>
          </w:p>
          <w:p w14:paraId="140F287C" w14:textId="77777777" w:rsidR="001352D4" w:rsidRDefault="001352D4" w:rsidP="001352D4">
            <w:pPr>
              <w:pStyle w:val="ListParagraph"/>
              <w:numPr>
                <w:ilvl w:val="0"/>
                <w:numId w:val="25"/>
              </w:numPr>
              <w:spacing w:after="0" w:line="240" w:lineRule="auto"/>
              <w:rPr>
                <w:i/>
                <w:sz w:val="24"/>
                <w:szCs w:val="24"/>
              </w:rPr>
            </w:pPr>
            <w:r>
              <w:rPr>
                <w:i/>
                <w:sz w:val="24"/>
                <w:szCs w:val="24"/>
              </w:rPr>
              <w:t>Social, historical or cultural contexts</w:t>
            </w:r>
          </w:p>
          <w:p w14:paraId="2490EBF3" w14:textId="77777777" w:rsidR="001352D4" w:rsidRDefault="001352D4" w:rsidP="00761C91">
            <w:pPr>
              <w:pStyle w:val="ListParagraph"/>
              <w:rPr>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14:paraId="66B88704" w14:textId="77777777" w:rsidR="001352D4" w:rsidRDefault="001352D4" w:rsidP="00761C91">
            <w:pPr>
              <w:rPr>
                <w:sz w:val="24"/>
                <w:szCs w:val="24"/>
              </w:rPr>
            </w:pPr>
            <w:r>
              <w:rPr>
                <w:sz w:val="24"/>
                <w:szCs w:val="24"/>
              </w:rPr>
              <w:t xml:space="preserve"> </w:t>
            </w:r>
          </w:p>
        </w:tc>
      </w:tr>
      <w:tr w:rsidR="001352D4" w14:paraId="7929CBD8" w14:textId="77777777" w:rsidTr="00761C91">
        <w:tc>
          <w:tcPr>
            <w:tcW w:w="3261" w:type="dxa"/>
            <w:tcBorders>
              <w:top w:val="single" w:sz="4" w:space="0" w:color="auto"/>
              <w:left w:val="single" w:sz="4" w:space="0" w:color="auto"/>
              <w:bottom w:val="single" w:sz="4" w:space="0" w:color="auto"/>
              <w:right w:val="single" w:sz="4" w:space="0" w:color="auto"/>
            </w:tcBorders>
          </w:tcPr>
          <w:p w14:paraId="0D76A86F" w14:textId="77777777" w:rsidR="001352D4" w:rsidRDefault="001352D4" w:rsidP="00761C91">
            <w:pPr>
              <w:rPr>
                <w:b/>
                <w:sz w:val="24"/>
                <w:szCs w:val="24"/>
              </w:rPr>
            </w:pPr>
            <w:r>
              <w:rPr>
                <w:b/>
                <w:sz w:val="24"/>
                <w:szCs w:val="24"/>
              </w:rPr>
              <w:t>Conclude:</w:t>
            </w:r>
          </w:p>
          <w:p w14:paraId="1C285F27" w14:textId="77777777" w:rsidR="001352D4" w:rsidRDefault="001352D4" w:rsidP="00761C91">
            <w:pPr>
              <w:rPr>
                <w:sz w:val="24"/>
                <w:szCs w:val="24"/>
              </w:rPr>
            </w:pPr>
          </w:p>
          <w:p w14:paraId="53D710D1" w14:textId="77777777" w:rsidR="001352D4" w:rsidRDefault="001352D4" w:rsidP="00761C91">
            <w:pPr>
              <w:rPr>
                <w:i/>
                <w:sz w:val="24"/>
                <w:szCs w:val="24"/>
              </w:rPr>
            </w:pPr>
            <w:r>
              <w:rPr>
                <w:i/>
                <w:sz w:val="24"/>
                <w:szCs w:val="24"/>
              </w:rPr>
              <w:t>by linking back to your opening point, making a deeper comment about the character / theme / setting, based on your analysis and exploration.</w:t>
            </w:r>
          </w:p>
          <w:p w14:paraId="7CACFDDC"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1393DC42" w14:textId="77777777" w:rsidR="001352D4" w:rsidRDefault="001352D4" w:rsidP="00761C91">
            <w:pPr>
              <w:rPr>
                <w:sz w:val="24"/>
                <w:szCs w:val="24"/>
              </w:rPr>
            </w:pPr>
          </w:p>
          <w:p w14:paraId="2A7582DB" w14:textId="77777777" w:rsidR="001352D4" w:rsidRDefault="001352D4" w:rsidP="00761C91">
            <w:pPr>
              <w:rPr>
                <w:sz w:val="24"/>
                <w:szCs w:val="24"/>
              </w:rPr>
            </w:pPr>
          </w:p>
        </w:tc>
      </w:tr>
    </w:tbl>
    <w:p w14:paraId="65A47151" w14:textId="77777777" w:rsidR="001352D4" w:rsidRPr="00160CA5" w:rsidRDefault="001352D4" w:rsidP="001352D4">
      <w:pPr>
        <w:rPr>
          <w:rFonts w:ascii="Calibri" w:hAnsi="Calibri"/>
          <w:b/>
          <w:i/>
          <w:sz w:val="32"/>
          <w:szCs w:val="32"/>
        </w:rPr>
      </w:pPr>
      <w:r w:rsidRPr="00160CA5">
        <w:rPr>
          <w:rFonts w:ascii="Calibri" w:hAnsi="Calibri"/>
          <w:b/>
          <w:i/>
          <w:sz w:val="32"/>
          <w:szCs w:val="32"/>
        </w:rPr>
        <w:lastRenderedPageBreak/>
        <w:t>Macbeth</w:t>
      </w:r>
    </w:p>
    <w:p w14:paraId="709C2A08" w14:textId="77777777" w:rsidR="001352D4" w:rsidRDefault="001352D4" w:rsidP="001352D4">
      <w:pPr>
        <w:jc w:val="center"/>
        <w:rPr>
          <w:rFonts w:ascii="Calibri" w:hAnsi="Calibri"/>
          <w:sz w:val="28"/>
          <w:szCs w:val="28"/>
        </w:rPr>
      </w:pPr>
    </w:p>
    <w:p w14:paraId="32056D8B" w14:textId="77777777" w:rsidR="001352D4" w:rsidRPr="00EA07C6" w:rsidRDefault="001352D4" w:rsidP="001352D4">
      <w:pPr>
        <w:rPr>
          <w:rFonts w:ascii="Calibri" w:hAnsi="Calibri"/>
          <w:sz w:val="28"/>
          <w:szCs w:val="28"/>
        </w:rPr>
      </w:pPr>
      <w:r w:rsidRPr="00EA07C6">
        <w:rPr>
          <w:rFonts w:ascii="Calibri" w:hAnsi="Calibri"/>
          <w:sz w:val="28"/>
          <w:szCs w:val="28"/>
        </w:rPr>
        <w:t>Read the following extract from Act 1 Scene 5 of Macbeth and then answer the question</w:t>
      </w:r>
      <w:r>
        <w:rPr>
          <w:rFonts w:ascii="Calibri" w:hAnsi="Calibri"/>
          <w:sz w:val="28"/>
          <w:szCs w:val="28"/>
        </w:rPr>
        <w:t xml:space="preserve"> </w:t>
      </w:r>
      <w:r w:rsidRPr="00EA07C6">
        <w:rPr>
          <w:rFonts w:ascii="Calibri" w:hAnsi="Calibri"/>
          <w:sz w:val="28"/>
          <w:szCs w:val="28"/>
        </w:rPr>
        <w:t>that follows.</w:t>
      </w:r>
    </w:p>
    <w:p w14:paraId="1548320F" w14:textId="77777777" w:rsidR="001352D4" w:rsidRDefault="001352D4" w:rsidP="001352D4">
      <w:pPr>
        <w:rPr>
          <w:rFonts w:ascii="Calibri" w:hAnsi="Calibri"/>
          <w:sz w:val="28"/>
          <w:szCs w:val="28"/>
        </w:rPr>
      </w:pPr>
    </w:p>
    <w:p w14:paraId="0DB524A5" w14:textId="77777777" w:rsidR="001352D4" w:rsidRDefault="001352D4" w:rsidP="001352D4">
      <w:pPr>
        <w:rPr>
          <w:rFonts w:ascii="Calibri" w:hAnsi="Calibri"/>
          <w:sz w:val="28"/>
          <w:szCs w:val="28"/>
        </w:rPr>
      </w:pPr>
      <w:r w:rsidRPr="00EA07C6">
        <w:rPr>
          <w:rFonts w:ascii="Calibri" w:hAnsi="Calibri"/>
          <w:sz w:val="28"/>
          <w:szCs w:val="28"/>
        </w:rPr>
        <w:t>At this point in the play Lady Macbeth is speaking. She has just received the news that</w:t>
      </w:r>
      <w:r>
        <w:rPr>
          <w:rFonts w:ascii="Calibri" w:hAnsi="Calibri"/>
          <w:sz w:val="28"/>
          <w:szCs w:val="28"/>
        </w:rPr>
        <w:t xml:space="preserve"> </w:t>
      </w:r>
      <w:r w:rsidRPr="00EA07C6">
        <w:rPr>
          <w:rFonts w:ascii="Calibri" w:hAnsi="Calibri"/>
          <w:sz w:val="28"/>
          <w:szCs w:val="28"/>
        </w:rPr>
        <w:t>King Duncan will be spending the night at her castle.</w:t>
      </w:r>
    </w:p>
    <w:p w14:paraId="794B9472" w14:textId="77777777" w:rsidR="001352D4" w:rsidRDefault="001352D4" w:rsidP="001352D4">
      <w:pPr>
        <w:rPr>
          <w:rFonts w:ascii="Calibri" w:hAnsi="Calibri"/>
          <w:sz w:val="28"/>
          <w:szCs w:val="28"/>
        </w:rPr>
      </w:pPr>
    </w:p>
    <w:tbl>
      <w:tblPr>
        <w:tblStyle w:val="TableGrid"/>
        <w:tblW w:w="0" w:type="auto"/>
        <w:jc w:val="center"/>
        <w:tblInd w:w="0" w:type="dxa"/>
        <w:tblLook w:val="04A0" w:firstRow="1" w:lastRow="0" w:firstColumn="1" w:lastColumn="0" w:noHBand="0" w:noVBand="1"/>
      </w:tblPr>
      <w:tblGrid>
        <w:gridCol w:w="6062"/>
        <w:gridCol w:w="709"/>
      </w:tblGrid>
      <w:tr w:rsidR="001352D4" w14:paraId="062D15DA" w14:textId="77777777" w:rsidTr="00761C91">
        <w:trPr>
          <w:jc w:val="center"/>
        </w:trPr>
        <w:tc>
          <w:tcPr>
            <w:tcW w:w="6062" w:type="dxa"/>
          </w:tcPr>
          <w:p w14:paraId="638AD6B1" w14:textId="77777777" w:rsidR="001352D4" w:rsidRPr="00EA07C6" w:rsidRDefault="001352D4" w:rsidP="00761C91">
            <w:pPr>
              <w:rPr>
                <w:rFonts w:ascii="Calibri" w:hAnsi="Calibri"/>
                <w:sz w:val="28"/>
                <w:szCs w:val="28"/>
              </w:rPr>
            </w:pPr>
            <w:r w:rsidRPr="00EA07C6">
              <w:rPr>
                <w:rFonts w:ascii="Calibri" w:hAnsi="Calibri"/>
                <w:sz w:val="28"/>
                <w:szCs w:val="28"/>
              </w:rPr>
              <w:t>The raven himself is hoarse</w:t>
            </w:r>
          </w:p>
          <w:p w14:paraId="605B391D" w14:textId="77777777" w:rsidR="001352D4" w:rsidRPr="00EA07C6" w:rsidRDefault="001352D4" w:rsidP="00761C91">
            <w:pPr>
              <w:rPr>
                <w:rFonts w:ascii="Calibri" w:hAnsi="Calibri"/>
                <w:sz w:val="28"/>
                <w:szCs w:val="28"/>
              </w:rPr>
            </w:pPr>
            <w:r w:rsidRPr="00EA07C6">
              <w:rPr>
                <w:rFonts w:ascii="Calibri" w:hAnsi="Calibri"/>
                <w:sz w:val="28"/>
                <w:szCs w:val="28"/>
              </w:rPr>
              <w:t>That croaks the fatal entrance of Duncan</w:t>
            </w:r>
          </w:p>
          <w:p w14:paraId="26AAEE32" w14:textId="77777777" w:rsidR="001352D4" w:rsidRPr="00EA07C6" w:rsidRDefault="001352D4" w:rsidP="00761C91">
            <w:pPr>
              <w:rPr>
                <w:rFonts w:ascii="Calibri" w:hAnsi="Calibri"/>
                <w:sz w:val="28"/>
                <w:szCs w:val="28"/>
              </w:rPr>
            </w:pPr>
            <w:r w:rsidRPr="00EA07C6">
              <w:rPr>
                <w:rFonts w:ascii="Calibri" w:hAnsi="Calibri"/>
                <w:sz w:val="28"/>
                <w:szCs w:val="28"/>
              </w:rPr>
              <w:t>Under my battlements. Come, you spirits</w:t>
            </w:r>
          </w:p>
          <w:p w14:paraId="0680B3C8" w14:textId="77777777" w:rsidR="001352D4" w:rsidRPr="00EA07C6" w:rsidRDefault="001352D4" w:rsidP="00761C91">
            <w:pPr>
              <w:rPr>
                <w:rFonts w:ascii="Calibri" w:hAnsi="Calibri"/>
                <w:sz w:val="28"/>
                <w:szCs w:val="28"/>
              </w:rPr>
            </w:pPr>
            <w:r w:rsidRPr="00EA07C6">
              <w:rPr>
                <w:rFonts w:ascii="Calibri" w:hAnsi="Calibri"/>
                <w:sz w:val="28"/>
                <w:szCs w:val="28"/>
              </w:rPr>
              <w:t>That tend on mortal thoughts, unsex me here,</w:t>
            </w:r>
          </w:p>
          <w:p w14:paraId="127DBB4D" w14:textId="77777777" w:rsidR="001352D4" w:rsidRPr="00EA07C6" w:rsidRDefault="001352D4" w:rsidP="00761C91">
            <w:pPr>
              <w:rPr>
                <w:rFonts w:ascii="Calibri" w:hAnsi="Calibri"/>
                <w:sz w:val="28"/>
                <w:szCs w:val="28"/>
              </w:rPr>
            </w:pPr>
            <w:r w:rsidRPr="00EA07C6">
              <w:rPr>
                <w:rFonts w:ascii="Calibri" w:hAnsi="Calibri"/>
                <w:sz w:val="28"/>
                <w:szCs w:val="28"/>
              </w:rPr>
              <w:t>And fill me from the crown to the toe top-full</w:t>
            </w:r>
          </w:p>
          <w:p w14:paraId="7C8742EC" w14:textId="77777777" w:rsidR="001352D4" w:rsidRPr="00EA07C6" w:rsidRDefault="001352D4" w:rsidP="00761C91">
            <w:pPr>
              <w:rPr>
                <w:rFonts w:ascii="Calibri" w:hAnsi="Calibri"/>
                <w:sz w:val="28"/>
                <w:szCs w:val="28"/>
              </w:rPr>
            </w:pPr>
            <w:r w:rsidRPr="00EA07C6">
              <w:rPr>
                <w:rFonts w:ascii="Calibri" w:hAnsi="Calibri"/>
                <w:sz w:val="28"/>
                <w:szCs w:val="28"/>
              </w:rPr>
              <w:t>Of direst cruelty! make thick my blood;</w:t>
            </w:r>
          </w:p>
          <w:p w14:paraId="6C1F62A6" w14:textId="77777777" w:rsidR="001352D4" w:rsidRPr="00EA07C6" w:rsidRDefault="001352D4" w:rsidP="00761C91">
            <w:pPr>
              <w:rPr>
                <w:rFonts w:ascii="Calibri" w:hAnsi="Calibri"/>
                <w:sz w:val="28"/>
                <w:szCs w:val="28"/>
              </w:rPr>
            </w:pPr>
            <w:r w:rsidRPr="00EA07C6">
              <w:rPr>
                <w:rFonts w:ascii="Calibri" w:hAnsi="Calibri"/>
                <w:sz w:val="28"/>
                <w:szCs w:val="28"/>
              </w:rPr>
              <w:t>Stop up the access and passage to remorse,</w:t>
            </w:r>
          </w:p>
          <w:p w14:paraId="0B187185" w14:textId="77777777" w:rsidR="001352D4" w:rsidRPr="00EA07C6" w:rsidRDefault="001352D4" w:rsidP="00761C91">
            <w:pPr>
              <w:rPr>
                <w:rFonts w:ascii="Calibri" w:hAnsi="Calibri"/>
                <w:sz w:val="28"/>
                <w:szCs w:val="28"/>
              </w:rPr>
            </w:pPr>
            <w:r w:rsidRPr="00EA07C6">
              <w:rPr>
                <w:rFonts w:ascii="Calibri" w:hAnsi="Calibri"/>
                <w:sz w:val="28"/>
                <w:szCs w:val="28"/>
              </w:rPr>
              <w:t>That no compunctious visitings of nature</w:t>
            </w:r>
          </w:p>
          <w:p w14:paraId="43C7AE7E" w14:textId="77777777" w:rsidR="001352D4" w:rsidRPr="00EA07C6" w:rsidRDefault="001352D4" w:rsidP="00761C91">
            <w:pPr>
              <w:rPr>
                <w:rFonts w:ascii="Calibri" w:hAnsi="Calibri"/>
                <w:sz w:val="28"/>
                <w:szCs w:val="28"/>
              </w:rPr>
            </w:pPr>
            <w:r w:rsidRPr="00EA07C6">
              <w:rPr>
                <w:rFonts w:ascii="Calibri" w:hAnsi="Calibri"/>
                <w:sz w:val="28"/>
                <w:szCs w:val="28"/>
              </w:rPr>
              <w:t>Shake my fell purpose, nor keep peace between</w:t>
            </w:r>
          </w:p>
          <w:p w14:paraId="5E7DF3EF" w14:textId="77777777" w:rsidR="001352D4" w:rsidRPr="00EA07C6" w:rsidRDefault="001352D4" w:rsidP="00761C91">
            <w:pPr>
              <w:rPr>
                <w:rFonts w:ascii="Calibri" w:hAnsi="Calibri"/>
                <w:sz w:val="28"/>
                <w:szCs w:val="28"/>
              </w:rPr>
            </w:pPr>
            <w:r w:rsidRPr="00EA07C6">
              <w:rPr>
                <w:rFonts w:ascii="Calibri" w:hAnsi="Calibri"/>
                <w:sz w:val="28"/>
                <w:szCs w:val="28"/>
              </w:rPr>
              <w:t>The effect and it! Come to my woman's breasts,</w:t>
            </w:r>
          </w:p>
          <w:p w14:paraId="210401B3" w14:textId="77777777" w:rsidR="001352D4" w:rsidRPr="00EA07C6" w:rsidRDefault="001352D4" w:rsidP="00761C91">
            <w:pPr>
              <w:rPr>
                <w:rFonts w:ascii="Calibri" w:hAnsi="Calibri"/>
                <w:sz w:val="28"/>
                <w:szCs w:val="28"/>
              </w:rPr>
            </w:pPr>
            <w:r w:rsidRPr="00EA07C6">
              <w:rPr>
                <w:rFonts w:ascii="Calibri" w:hAnsi="Calibri"/>
                <w:sz w:val="28"/>
                <w:szCs w:val="28"/>
              </w:rPr>
              <w:t>And take my milk for gall, you murdering ministers,</w:t>
            </w:r>
          </w:p>
          <w:p w14:paraId="31C1FCC1" w14:textId="77777777" w:rsidR="001352D4" w:rsidRPr="00EA07C6" w:rsidRDefault="001352D4" w:rsidP="00761C91">
            <w:pPr>
              <w:rPr>
                <w:rFonts w:ascii="Calibri" w:hAnsi="Calibri"/>
                <w:sz w:val="28"/>
                <w:szCs w:val="28"/>
              </w:rPr>
            </w:pPr>
            <w:r w:rsidRPr="00EA07C6">
              <w:rPr>
                <w:rFonts w:ascii="Calibri" w:hAnsi="Calibri"/>
                <w:sz w:val="28"/>
                <w:szCs w:val="28"/>
              </w:rPr>
              <w:t>Wherever in your sightless substances</w:t>
            </w:r>
          </w:p>
          <w:p w14:paraId="7A0A51F3" w14:textId="77777777" w:rsidR="001352D4" w:rsidRPr="00EA07C6" w:rsidRDefault="001352D4" w:rsidP="00761C91">
            <w:pPr>
              <w:rPr>
                <w:rFonts w:ascii="Calibri" w:hAnsi="Calibri"/>
                <w:sz w:val="28"/>
                <w:szCs w:val="28"/>
              </w:rPr>
            </w:pPr>
            <w:r w:rsidRPr="00EA07C6">
              <w:rPr>
                <w:rFonts w:ascii="Calibri" w:hAnsi="Calibri"/>
                <w:sz w:val="28"/>
                <w:szCs w:val="28"/>
              </w:rPr>
              <w:t>You wait on nature's mischief! Come, thick night,</w:t>
            </w:r>
          </w:p>
          <w:p w14:paraId="78F6CF4F" w14:textId="77777777" w:rsidR="001352D4" w:rsidRPr="00EA07C6" w:rsidRDefault="001352D4" w:rsidP="00761C91">
            <w:pPr>
              <w:rPr>
                <w:rFonts w:ascii="Calibri" w:hAnsi="Calibri"/>
                <w:sz w:val="28"/>
                <w:szCs w:val="28"/>
              </w:rPr>
            </w:pPr>
            <w:r w:rsidRPr="00EA07C6">
              <w:rPr>
                <w:rFonts w:ascii="Calibri" w:hAnsi="Calibri"/>
                <w:sz w:val="28"/>
                <w:szCs w:val="28"/>
              </w:rPr>
              <w:t>And pall thee in the dunnest smoke of hell,</w:t>
            </w:r>
          </w:p>
          <w:p w14:paraId="2F7C099A" w14:textId="77777777" w:rsidR="001352D4" w:rsidRPr="00EA07C6" w:rsidRDefault="001352D4" w:rsidP="00761C91">
            <w:pPr>
              <w:rPr>
                <w:rFonts w:ascii="Calibri" w:hAnsi="Calibri"/>
                <w:sz w:val="28"/>
                <w:szCs w:val="28"/>
              </w:rPr>
            </w:pPr>
            <w:r w:rsidRPr="00EA07C6">
              <w:rPr>
                <w:rFonts w:ascii="Calibri" w:hAnsi="Calibri"/>
                <w:sz w:val="28"/>
                <w:szCs w:val="28"/>
              </w:rPr>
              <w:t>That my keen knife see not the wound it makes,</w:t>
            </w:r>
          </w:p>
          <w:p w14:paraId="4489352F" w14:textId="77777777" w:rsidR="001352D4" w:rsidRPr="00EA07C6" w:rsidRDefault="001352D4" w:rsidP="00761C91">
            <w:pPr>
              <w:rPr>
                <w:rFonts w:ascii="Calibri" w:hAnsi="Calibri"/>
                <w:sz w:val="28"/>
                <w:szCs w:val="28"/>
              </w:rPr>
            </w:pPr>
            <w:r w:rsidRPr="00EA07C6">
              <w:rPr>
                <w:rFonts w:ascii="Calibri" w:hAnsi="Calibri"/>
                <w:sz w:val="28"/>
                <w:szCs w:val="28"/>
              </w:rPr>
              <w:t>Nor heaven peep through the blanket of the dark,</w:t>
            </w:r>
          </w:p>
          <w:p w14:paraId="5ECA168D" w14:textId="77777777" w:rsidR="001352D4" w:rsidRDefault="001352D4" w:rsidP="00761C91">
            <w:pPr>
              <w:rPr>
                <w:rFonts w:ascii="Calibri" w:hAnsi="Calibri"/>
                <w:sz w:val="28"/>
                <w:szCs w:val="28"/>
              </w:rPr>
            </w:pPr>
            <w:r w:rsidRPr="00EA07C6">
              <w:rPr>
                <w:rFonts w:ascii="Calibri" w:hAnsi="Calibri"/>
                <w:sz w:val="28"/>
                <w:szCs w:val="28"/>
              </w:rPr>
              <w:t>To cry 'Hold, hold!'</w:t>
            </w:r>
          </w:p>
        </w:tc>
        <w:tc>
          <w:tcPr>
            <w:tcW w:w="709" w:type="dxa"/>
          </w:tcPr>
          <w:p w14:paraId="09D00E32" w14:textId="77777777" w:rsidR="001352D4" w:rsidRDefault="001352D4" w:rsidP="00761C91">
            <w:pPr>
              <w:rPr>
                <w:rFonts w:ascii="Calibri" w:hAnsi="Calibri"/>
                <w:sz w:val="28"/>
                <w:szCs w:val="28"/>
              </w:rPr>
            </w:pPr>
          </w:p>
          <w:p w14:paraId="0DBD4805" w14:textId="77777777" w:rsidR="001352D4" w:rsidRDefault="001352D4" w:rsidP="00761C91">
            <w:pPr>
              <w:rPr>
                <w:rFonts w:ascii="Calibri" w:hAnsi="Calibri"/>
                <w:sz w:val="28"/>
                <w:szCs w:val="28"/>
              </w:rPr>
            </w:pPr>
          </w:p>
          <w:p w14:paraId="31808F9B" w14:textId="77777777" w:rsidR="001352D4" w:rsidRDefault="001352D4" w:rsidP="00761C91">
            <w:pPr>
              <w:rPr>
                <w:rFonts w:ascii="Calibri" w:hAnsi="Calibri"/>
                <w:sz w:val="28"/>
                <w:szCs w:val="28"/>
              </w:rPr>
            </w:pPr>
          </w:p>
          <w:p w14:paraId="2C11F218" w14:textId="77777777" w:rsidR="001352D4" w:rsidRDefault="001352D4" w:rsidP="00761C91">
            <w:pPr>
              <w:rPr>
                <w:rFonts w:ascii="Calibri" w:hAnsi="Calibri"/>
                <w:sz w:val="28"/>
                <w:szCs w:val="28"/>
              </w:rPr>
            </w:pPr>
          </w:p>
          <w:p w14:paraId="478152D1" w14:textId="77777777" w:rsidR="001352D4" w:rsidRPr="00EA07C6" w:rsidRDefault="001352D4" w:rsidP="00761C91">
            <w:pPr>
              <w:jc w:val="center"/>
              <w:rPr>
                <w:rFonts w:ascii="Calibri" w:hAnsi="Calibri"/>
                <w:b/>
                <w:sz w:val="28"/>
                <w:szCs w:val="28"/>
              </w:rPr>
            </w:pPr>
            <w:r w:rsidRPr="00EA07C6">
              <w:rPr>
                <w:rFonts w:ascii="Calibri" w:hAnsi="Calibri"/>
                <w:b/>
                <w:sz w:val="28"/>
                <w:szCs w:val="28"/>
              </w:rPr>
              <w:t>5</w:t>
            </w:r>
          </w:p>
          <w:p w14:paraId="4752FC6F" w14:textId="77777777" w:rsidR="001352D4" w:rsidRPr="00EA07C6" w:rsidRDefault="001352D4" w:rsidP="00761C91">
            <w:pPr>
              <w:jc w:val="center"/>
              <w:rPr>
                <w:rFonts w:ascii="Calibri" w:hAnsi="Calibri"/>
                <w:b/>
                <w:sz w:val="28"/>
                <w:szCs w:val="28"/>
              </w:rPr>
            </w:pPr>
          </w:p>
          <w:p w14:paraId="55AB065D" w14:textId="77777777" w:rsidR="001352D4" w:rsidRPr="00EA07C6" w:rsidRDefault="001352D4" w:rsidP="00761C91">
            <w:pPr>
              <w:jc w:val="center"/>
              <w:rPr>
                <w:rFonts w:ascii="Calibri" w:hAnsi="Calibri"/>
                <w:b/>
                <w:sz w:val="28"/>
                <w:szCs w:val="28"/>
              </w:rPr>
            </w:pPr>
          </w:p>
          <w:p w14:paraId="1D200809" w14:textId="77777777" w:rsidR="001352D4" w:rsidRPr="00EA07C6" w:rsidRDefault="001352D4" w:rsidP="00761C91">
            <w:pPr>
              <w:jc w:val="center"/>
              <w:rPr>
                <w:rFonts w:ascii="Calibri" w:hAnsi="Calibri"/>
                <w:b/>
                <w:sz w:val="28"/>
                <w:szCs w:val="28"/>
              </w:rPr>
            </w:pPr>
          </w:p>
          <w:p w14:paraId="70E10A79" w14:textId="77777777" w:rsidR="001352D4" w:rsidRPr="00EA07C6" w:rsidRDefault="001352D4" w:rsidP="00761C91">
            <w:pPr>
              <w:jc w:val="center"/>
              <w:rPr>
                <w:rFonts w:ascii="Calibri" w:hAnsi="Calibri"/>
                <w:b/>
                <w:sz w:val="28"/>
                <w:szCs w:val="28"/>
              </w:rPr>
            </w:pPr>
          </w:p>
          <w:p w14:paraId="045BAF8F" w14:textId="77777777" w:rsidR="001352D4" w:rsidRPr="00EA07C6" w:rsidRDefault="001352D4" w:rsidP="00761C91">
            <w:pPr>
              <w:jc w:val="center"/>
              <w:rPr>
                <w:rFonts w:ascii="Calibri" w:hAnsi="Calibri"/>
                <w:b/>
                <w:sz w:val="28"/>
                <w:szCs w:val="28"/>
              </w:rPr>
            </w:pPr>
            <w:r w:rsidRPr="00EA07C6">
              <w:rPr>
                <w:rFonts w:ascii="Calibri" w:hAnsi="Calibri"/>
                <w:b/>
                <w:sz w:val="28"/>
                <w:szCs w:val="28"/>
              </w:rPr>
              <w:t>10</w:t>
            </w:r>
          </w:p>
          <w:p w14:paraId="4C6AAE21" w14:textId="77777777" w:rsidR="001352D4" w:rsidRPr="00EA07C6" w:rsidRDefault="001352D4" w:rsidP="00761C91">
            <w:pPr>
              <w:jc w:val="center"/>
              <w:rPr>
                <w:rFonts w:ascii="Calibri" w:hAnsi="Calibri"/>
                <w:b/>
                <w:sz w:val="28"/>
                <w:szCs w:val="28"/>
              </w:rPr>
            </w:pPr>
          </w:p>
          <w:p w14:paraId="33A71622" w14:textId="77777777" w:rsidR="001352D4" w:rsidRPr="00EA07C6" w:rsidRDefault="001352D4" w:rsidP="00761C91">
            <w:pPr>
              <w:jc w:val="center"/>
              <w:rPr>
                <w:rFonts w:ascii="Calibri" w:hAnsi="Calibri"/>
                <w:b/>
                <w:sz w:val="28"/>
                <w:szCs w:val="28"/>
              </w:rPr>
            </w:pPr>
          </w:p>
          <w:p w14:paraId="2C08F0A4" w14:textId="77777777" w:rsidR="001352D4" w:rsidRPr="00EA07C6" w:rsidRDefault="001352D4" w:rsidP="00761C91">
            <w:pPr>
              <w:jc w:val="center"/>
              <w:rPr>
                <w:rFonts w:ascii="Calibri" w:hAnsi="Calibri"/>
                <w:b/>
                <w:sz w:val="28"/>
                <w:szCs w:val="28"/>
              </w:rPr>
            </w:pPr>
          </w:p>
          <w:p w14:paraId="6E0498B2" w14:textId="77777777" w:rsidR="001352D4" w:rsidRPr="00EA07C6" w:rsidRDefault="001352D4" w:rsidP="00761C91">
            <w:pPr>
              <w:jc w:val="center"/>
              <w:rPr>
                <w:rFonts w:ascii="Calibri" w:hAnsi="Calibri"/>
                <w:b/>
                <w:sz w:val="28"/>
                <w:szCs w:val="28"/>
              </w:rPr>
            </w:pPr>
          </w:p>
          <w:p w14:paraId="4162CBB1" w14:textId="77777777" w:rsidR="001352D4" w:rsidRDefault="001352D4" w:rsidP="00761C91">
            <w:pPr>
              <w:jc w:val="center"/>
              <w:rPr>
                <w:rFonts w:ascii="Calibri" w:hAnsi="Calibri"/>
                <w:sz w:val="28"/>
                <w:szCs w:val="28"/>
              </w:rPr>
            </w:pPr>
            <w:r w:rsidRPr="00EA07C6">
              <w:rPr>
                <w:rFonts w:ascii="Calibri" w:hAnsi="Calibri"/>
                <w:b/>
                <w:sz w:val="28"/>
                <w:szCs w:val="28"/>
              </w:rPr>
              <w:t>15</w:t>
            </w:r>
          </w:p>
        </w:tc>
      </w:tr>
    </w:tbl>
    <w:p w14:paraId="0AAC09CA" w14:textId="77777777" w:rsidR="001352D4" w:rsidRDefault="001352D4" w:rsidP="001352D4">
      <w:pPr>
        <w:rPr>
          <w:rFonts w:ascii="Calibri" w:hAnsi="Calibri"/>
          <w:sz w:val="28"/>
          <w:szCs w:val="28"/>
        </w:rPr>
      </w:pPr>
    </w:p>
    <w:p w14:paraId="050049B3" w14:textId="77777777" w:rsidR="001352D4" w:rsidRDefault="001352D4" w:rsidP="001352D4">
      <w:pPr>
        <w:rPr>
          <w:rFonts w:ascii="Calibri" w:hAnsi="Calibri"/>
          <w:sz w:val="28"/>
          <w:szCs w:val="28"/>
        </w:rPr>
      </w:pPr>
      <w:r>
        <w:rPr>
          <w:rFonts w:ascii="Calibri" w:hAnsi="Calibri"/>
          <w:sz w:val="28"/>
          <w:szCs w:val="28"/>
        </w:rPr>
        <w:t xml:space="preserve">Q1: </w:t>
      </w:r>
      <w:r w:rsidRPr="00EA07C6">
        <w:rPr>
          <w:rFonts w:ascii="Calibri" w:hAnsi="Calibri"/>
          <w:sz w:val="28"/>
          <w:szCs w:val="28"/>
        </w:rPr>
        <w:t>Starting with this speech, explain how far you think Sh</w:t>
      </w:r>
      <w:r>
        <w:rPr>
          <w:rFonts w:ascii="Calibri" w:hAnsi="Calibri"/>
          <w:sz w:val="28"/>
          <w:szCs w:val="28"/>
        </w:rPr>
        <w:t xml:space="preserve">akespeare presents </w:t>
      </w:r>
    </w:p>
    <w:p w14:paraId="77181E28" w14:textId="77777777" w:rsidR="001352D4" w:rsidRPr="00EA07C6" w:rsidRDefault="001352D4" w:rsidP="001352D4">
      <w:pPr>
        <w:rPr>
          <w:rFonts w:ascii="Calibri" w:hAnsi="Calibri"/>
          <w:sz w:val="28"/>
          <w:szCs w:val="28"/>
        </w:rPr>
      </w:pPr>
      <w:r>
        <w:rPr>
          <w:rFonts w:ascii="Calibri" w:hAnsi="Calibri"/>
          <w:sz w:val="28"/>
          <w:szCs w:val="28"/>
        </w:rPr>
        <w:t xml:space="preserve">       Lady Macbeth </w:t>
      </w:r>
      <w:r w:rsidRPr="00EA07C6">
        <w:rPr>
          <w:rFonts w:ascii="Calibri" w:hAnsi="Calibri"/>
          <w:sz w:val="28"/>
          <w:szCs w:val="28"/>
        </w:rPr>
        <w:t xml:space="preserve">as a </w:t>
      </w:r>
      <w:r w:rsidRPr="00370743">
        <w:rPr>
          <w:rFonts w:ascii="Calibri" w:hAnsi="Calibri"/>
          <w:b/>
          <w:sz w:val="28"/>
          <w:szCs w:val="28"/>
        </w:rPr>
        <w:t>powerful woman</w:t>
      </w:r>
      <w:r w:rsidRPr="00EA07C6">
        <w:rPr>
          <w:rFonts w:ascii="Calibri" w:hAnsi="Calibri"/>
          <w:sz w:val="28"/>
          <w:szCs w:val="28"/>
        </w:rPr>
        <w:t>.</w:t>
      </w:r>
    </w:p>
    <w:p w14:paraId="7349E555" w14:textId="77777777" w:rsidR="001352D4" w:rsidRDefault="001352D4" w:rsidP="001352D4">
      <w:pPr>
        <w:rPr>
          <w:rFonts w:ascii="Calibri" w:hAnsi="Calibri"/>
          <w:sz w:val="28"/>
          <w:szCs w:val="28"/>
        </w:rPr>
      </w:pPr>
    </w:p>
    <w:p w14:paraId="74EFD102" w14:textId="77777777" w:rsidR="001352D4" w:rsidRPr="00EA07C6" w:rsidRDefault="001352D4" w:rsidP="001352D4">
      <w:pPr>
        <w:rPr>
          <w:rFonts w:ascii="Calibri" w:hAnsi="Calibri"/>
          <w:sz w:val="28"/>
          <w:szCs w:val="28"/>
        </w:rPr>
      </w:pPr>
      <w:r w:rsidRPr="00EA07C6">
        <w:rPr>
          <w:rFonts w:ascii="Calibri" w:hAnsi="Calibri"/>
          <w:sz w:val="28"/>
          <w:szCs w:val="28"/>
        </w:rPr>
        <w:t>Write about:</w:t>
      </w:r>
    </w:p>
    <w:p w14:paraId="2F321F8E" w14:textId="77777777" w:rsidR="001352D4" w:rsidRPr="00EA07C6" w:rsidRDefault="001352D4" w:rsidP="001352D4">
      <w:pPr>
        <w:rPr>
          <w:rFonts w:ascii="Calibri" w:hAnsi="Calibri"/>
          <w:sz w:val="28"/>
          <w:szCs w:val="28"/>
        </w:rPr>
      </w:pPr>
      <w:r w:rsidRPr="00EA07C6">
        <w:rPr>
          <w:rFonts w:ascii="Calibri" w:hAnsi="Calibri"/>
          <w:sz w:val="28"/>
          <w:szCs w:val="28"/>
        </w:rPr>
        <w:t>• how Shakespeare presents Lady Macbeth in this speech</w:t>
      </w:r>
    </w:p>
    <w:p w14:paraId="30F15EBB" w14:textId="77777777" w:rsidR="001352D4" w:rsidRPr="00EA07C6" w:rsidRDefault="001352D4" w:rsidP="001352D4">
      <w:pPr>
        <w:rPr>
          <w:rFonts w:ascii="Calibri" w:hAnsi="Calibri"/>
          <w:sz w:val="28"/>
          <w:szCs w:val="28"/>
        </w:rPr>
      </w:pPr>
      <w:r w:rsidRPr="00EA07C6">
        <w:rPr>
          <w:rFonts w:ascii="Calibri" w:hAnsi="Calibri"/>
          <w:sz w:val="28"/>
          <w:szCs w:val="28"/>
        </w:rPr>
        <w:t xml:space="preserve">• how Shakespeare presents Lady </w:t>
      </w:r>
      <w:r>
        <w:rPr>
          <w:rFonts w:ascii="Calibri" w:hAnsi="Calibri"/>
          <w:sz w:val="28"/>
          <w:szCs w:val="28"/>
        </w:rPr>
        <w:t xml:space="preserve">Macbeth in the play as a whole.    [30 </w:t>
      </w:r>
      <w:r w:rsidRPr="00EA07C6">
        <w:rPr>
          <w:rFonts w:ascii="Calibri" w:hAnsi="Calibri"/>
          <w:sz w:val="28"/>
          <w:szCs w:val="28"/>
        </w:rPr>
        <w:t>marks]</w:t>
      </w:r>
    </w:p>
    <w:p w14:paraId="36CC0519" w14:textId="77777777" w:rsidR="001352D4" w:rsidRDefault="001352D4" w:rsidP="001352D4">
      <w:pPr>
        <w:ind w:left="6480" w:firstLine="720"/>
        <w:rPr>
          <w:rFonts w:ascii="Calibri" w:hAnsi="Calibri"/>
          <w:sz w:val="28"/>
          <w:szCs w:val="28"/>
        </w:rPr>
      </w:pPr>
      <w:r>
        <w:rPr>
          <w:rFonts w:ascii="Calibri" w:hAnsi="Calibri"/>
          <w:sz w:val="28"/>
          <w:szCs w:val="28"/>
        </w:rPr>
        <w:t xml:space="preserve"> SPAG</w:t>
      </w:r>
      <w:r w:rsidRPr="00EA07C6">
        <w:rPr>
          <w:rFonts w:ascii="Calibri" w:hAnsi="Calibri"/>
          <w:sz w:val="28"/>
          <w:szCs w:val="28"/>
        </w:rPr>
        <w:t xml:space="preserve"> [4 marks]</w:t>
      </w:r>
    </w:p>
    <w:p w14:paraId="4BEC6FC4" w14:textId="77777777" w:rsidR="001352D4" w:rsidRDefault="001352D4" w:rsidP="001352D4">
      <w:pPr>
        <w:ind w:left="6480" w:firstLine="720"/>
        <w:rPr>
          <w:rFonts w:ascii="Calibri" w:hAnsi="Calibri"/>
          <w:sz w:val="28"/>
          <w:szCs w:val="28"/>
        </w:rPr>
      </w:pPr>
    </w:p>
    <w:p w14:paraId="29CB61C5" w14:textId="77777777" w:rsidR="001352D4" w:rsidRPr="00C333EF" w:rsidRDefault="001352D4" w:rsidP="001352D4">
      <w:r w:rsidRPr="00C333EF">
        <w:rPr>
          <w:b/>
          <w:sz w:val="24"/>
          <w:szCs w:val="24"/>
          <w:u w:val="single"/>
        </w:rPr>
        <w:lastRenderedPageBreak/>
        <w:t>Things you might write about</w:t>
      </w:r>
      <w:r w:rsidRPr="00C333EF">
        <w:t>:</w:t>
      </w:r>
    </w:p>
    <w:p w14:paraId="7A728613" w14:textId="77777777" w:rsidR="001352D4" w:rsidRPr="00C333EF" w:rsidRDefault="001352D4" w:rsidP="001352D4"/>
    <w:p w14:paraId="168E79FF" w14:textId="77777777" w:rsidR="001352D4" w:rsidRPr="00C333EF" w:rsidRDefault="001352D4" w:rsidP="001352D4">
      <w:pPr>
        <w:numPr>
          <w:ilvl w:val="0"/>
          <w:numId w:val="21"/>
        </w:numPr>
        <w:spacing w:after="0" w:line="240" w:lineRule="auto"/>
        <w:contextualSpacing/>
        <w:rPr>
          <w:sz w:val="24"/>
          <w:szCs w:val="24"/>
        </w:rPr>
      </w:pPr>
      <w:r w:rsidRPr="00C333EF">
        <w:rPr>
          <w:sz w:val="24"/>
          <w:szCs w:val="24"/>
        </w:rPr>
        <w:t>The</w:t>
      </w:r>
      <w:r w:rsidRPr="00C333EF">
        <w:rPr>
          <w:b/>
          <w:sz w:val="24"/>
          <w:szCs w:val="24"/>
        </w:rPr>
        <w:t xml:space="preserve"> connotations</w:t>
      </w:r>
      <w:r w:rsidRPr="00C333EF">
        <w:rPr>
          <w:sz w:val="24"/>
          <w:szCs w:val="24"/>
        </w:rPr>
        <w:t xml:space="preserve"> of the </w:t>
      </w:r>
      <w:r w:rsidRPr="00C333EF">
        <w:rPr>
          <w:b/>
          <w:i/>
          <w:sz w:val="24"/>
          <w:szCs w:val="24"/>
        </w:rPr>
        <w:t>“raven”</w:t>
      </w:r>
      <w:r w:rsidRPr="00C333EF">
        <w:rPr>
          <w:i/>
          <w:sz w:val="24"/>
          <w:szCs w:val="24"/>
        </w:rPr>
        <w:t xml:space="preserve"> </w:t>
      </w:r>
      <w:r w:rsidRPr="00C333EF">
        <w:rPr>
          <w:sz w:val="24"/>
          <w:szCs w:val="24"/>
        </w:rPr>
        <w:t xml:space="preserve">and her use of the adjective </w:t>
      </w:r>
      <w:r w:rsidRPr="00C333EF">
        <w:rPr>
          <w:b/>
          <w:i/>
          <w:sz w:val="24"/>
          <w:szCs w:val="24"/>
        </w:rPr>
        <w:t>“fatal”</w:t>
      </w:r>
      <w:r w:rsidRPr="00C333EF">
        <w:rPr>
          <w:sz w:val="24"/>
          <w:szCs w:val="24"/>
        </w:rPr>
        <w:t xml:space="preserve"> to describe Duncan’s entrance to Dunsinane castle. What does it convey about her immediate thoughts and reactions to Macbeth’s letter?</w:t>
      </w:r>
    </w:p>
    <w:p w14:paraId="72EADF1C" w14:textId="77777777" w:rsidR="001352D4" w:rsidRPr="00C333EF" w:rsidRDefault="001352D4" w:rsidP="001352D4">
      <w:pPr>
        <w:ind w:left="360"/>
        <w:rPr>
          <w:sz w:val="24"/>
          <w:szCs w:val="24"/>
        </w:rPr>
      </w:pPr>
    </w:p>
    <w:p w14:paraId="377E2D35" w14:textId="77777777" w:rsidR="001352D4" w:rsidRPr="00C333EF" w:rsidRDefault="001352D4" w:rsidP="001352D4">
      <w:pPr>
        <w:numPr>
          <w:ilvl w:val="0"/>
          <w:numId w:val="21"/>
        </w:numPr>
        <w:spacing w:after="0" w:line="240" w:lineRule="auto"/>
        <w:contextualSpacing/>
        <w:rPr>
          <w:b/>
          <w:sz w:val="24"/>
          <w:szCs w:val="24"/>
        </w:rPr>
      </w:pPr>
      <w:r w:rsidRPr="00C333EF">
        <w:rPr>
          <w:sz w:val="24"/>
          <w:szCs w:val="24"/>
        </w:rPr>
        <w:t xml:space="preserve">Summoning evil spirits. Explain clearly </w:t>
      </w:r>
      <w:r w:rsidRPr="00C333EF">
        <w:rPr>
          <w:b/>
          <w:sz w:val="24"/>
          <w:szCs w:val="24"/>
        </w:rPr>
        <w:t>what</w:t>
      </w:r>
      <w:r w:rsidRPr="00C333EF">
        <w:rPr>
          <w:sz w:val="24"/>
          <w:szCs w:val="24"/>
        </w:rPr>
        <w:t xml:space="preserve"> Lady Macbeth invites the </w:t>
      </w:r>
      <w:r w:rsidRPr="00C333EF">
        <w:rPr>
          <w:b/>
          <w:i/>
          <w:sz w:val="24"/>
          <w:szCs w:val="24"/>
        </w:rPr>
        <w:t>“murdering ministers”</w:t>
      </w:r>
      <w:r w:rsidRPr="00C333EF">
        <w:rPr>
          <w:sz w:val="24"/>
          <w:szCs w:val="24"/>
        </w:rPr>
        <w:t xml:space="preserve"> to do to her body and </w:t>
      </w:r>
      <w:r w:rsidRPr="00C333EF">
        <w:rPr>
          <w:b/>
          <w:sz w:val="24"/>
          <w:szCs w:val="24"/>
        </w:rPr>
        <w:t>why</w:t>
      </w:r>
      <w:r w:rsidRPr="00C333EF">
        <w:rPr>
          <w:sz w:val="24"/>
          <w:szCs w:val="24"/>
        </w:rPr>
        <w:t xml:space="preserve"> she requests their assistance. </w:t>
      </w:r>
    </w:p>
    <w:p w14:paraId="7E9923CA" w14:textId="77777777" w:rsidR="001352D4" w:rsidRPr="00C333EF" w:rsidRDefault="001352D4" w:rsidP="001352D4">
      <w:pPr>
        <w:ind w:left="720"/>
        <w:contextualSpacing/>
        <w:rPr>
          <w:b/>
          <w:sz w:val="24"/>
          <w:szCs w:val="24"/>
        </w:rPr>
      </w:pPr>
    </w:p>
    <w:p w14:paraId="53FEFEE8" w14:textId="77777777" w:rsidR="001352D4" w:rsidRPr="00C333EF" w:rsidRDefault="001352D4" w:rsidP="001352D4">
      <w:pPr>
        <w:numPr>
          <w:ilvl w:val="0"/>
          <w:numId w:val="21"/>
        </w:numPr>
        <w:spacing w:after="0" w:line="240" w:lineRule="auto"/>
        <w:contextualSpacing/>
        <w:rPr>
          <w:b/>
          <w:sz w:val="24"/>
          <w:szCs w:val="24"/>
        </w:rPr>
      </w:pPr>
      <w:r w:rsidRPr="00C333EF">
        <w:rPr>
          <w:sz w:val="24"/>
          <w:szCs w:val="24"/>
        </w:rPr>
        <w:t xml:space="preserve">The fact she imagines committing the regicide </w:t>
      </w:r>
      <w:r w:rsidRPr="00C333EF">
        <w:rPr>
          <w:b/>
          <w:i/>
          <w:sz w:val="24"/>
          <w:szCs w:val="24"/>
        </w:rPr>
        <w:t>herself</w:t>
      </w:r>
      <w:r w:rsidRPr="00C333EF">
        <w:rPr>
          <w:sz w:val="24"/>
          <w:szCs w:val="24"/>
        </w:rPr>
        <w:t xml:space="preserve"> in this </w:t>
      </w:r>
      <w:r w:rsidRPr="00C333EF">
        <w:rPr>
          <w:b/>
          <w:sz w:val="24"/>
          <w:szCs w:val="24"/>
        </w:rPr>
        <w:t>soliloquy</w:t>
      </w:r>
      <w:r w:rsidRPr="00C333EF">
        <w:rPr>
          <w:sz w:val="24"/>
          <w:szCs w:val="24"/>
        </w:rPr>
        <w:t xml:space="preserve">: she refers to the weapon as </w:t>
      </w:r>
      <w:r w:rsidRPr="00C333EF">
        <w:rPr>
          <w:i/>
          <w:sz w:val="24"/>
          <w:szCs w:val="24"/>
        </w:rPr>
        <w:t>“</w:t>
      </w:r>
      <w:r w:rsidRPr="00C333EF">
        <w:rPr>
          <w:b/>
          <w:i/>
          <w:sz w:val="24"/>
          <w:szCs w:val="24"/>
        </w:rPr>
        <w:t>my</w:t>
      </w:r>
      <w:r w:rsidRPr="00C333EF">
        <w:rPr>
          <w:i/>
          <w:sz w:val="24"/>
          <w:szCs w:val="24"/>
        </w:rPr>
        <w:t xml:space="preserve"> keen knife”</w:t>
      </w:r>
      <w:r w:rsidRPr="00C333EF">
        <w:rPr>
          <w:sz w:val="24"/>
          <w:szCs w:val="24"/>
        </w:rPr>
        <w:t xml:space="preserve">. However, she does not later commit the crime herself. What reason does she give for not doing so, in an </w:t>
      </w:r>
      <w:r w:rsidRPr="00C333EF">
        <w:rPr>
          <w:b/>
          <w:sz w:val="24"/>
          <w:szCs w:val="24"/>
        </w:rPr>
        <w:t>aside</w:t>
      </w:r>
      <w:r w:rsidRPr="00C333EF">
        <w:rPr>
          <w:sz w:val="24"/>
          <w:szCs w:val="24"/>
        </w:rPr>
        <w:t xml:space="preserve"> to the audience in Act 2 scene 2, lines 15 – 16? Explain what impressions this </w:t>
      </w:r>
      <w:r w:rsidRPr="00C333EF">
        <w:rPr>
          <w:b/>
          <w:i/>
          <w:sz w:val="24"/>
          <w:szCs w:val="24"/>
        </w:rPr>
        <w:t>private admission</w:t>
      </w:r>
      <w:r w:rsidRPr="00C333EF">
        <w:rPr>
          <w:sz w:val="24"/>
          <w:szCs w:val="24"/>
        </w:rPr>
        <w:t xml:space="preserve"> conveys about Lady Macbeth’s character to the audience.</w:t>
      </w:r>
    </w:p>
    <w:p w14:paraId="7885F44D" w14:textId="77777777" w:rsidR="001352D4" w:rsidRPr="00C333EF" w:rsidRDefault="001352D4" w:rsidP="001352D4">
      <w:pPr>
        <w:contextualSpacing/>
        <w:rPr>
          <w:sz w:val="24"/>
          <w:szCs w:val="24"/>
        </w:rPr>
      </w:pPr>
    </w:p>
    <w:p w14:paraId="45FA2F00" w14:textId="77777777" w:rsidR="001352D4" w:rsidRPr="00C333EF" w:rsidRDefault="001352D4" w:rsidP="001352D4">
      <w:pPr>
        <w:numPr>
          <w:ilvl w:val="0"/>
          <w:numId w:val="21"/>
        </w:numPr>
        <w:spacing w:after="0" w:line="240" w:lineRule="auto"/>
        <w:contextualSpacing/>
        <w:rPr>
          <w:sz w:val="24"/>
          <w:szCs w:val="24"/>
        </w:rPr>
      </w:pPr>
      <w:r w:rsidRPr="00C333EF">
        <w:rPr>
          <w:sz w:val="24"/>
          <w:szCs w:val="24"/>
        </w:rPr>
        <w:t xml:space="preserve">Think now about </w:t>
      </w:r>
      <w:r w:rsidRPr="00C333EF">
        <w:rPr>
          <w:b/>
          <w:sz w:val="24"/>
          <w:szCs w:val="24"/>
        </w:rPr>
        <w:t>Act 3 scene 2</w:t>
      </w:r>
      <w:r w:rsidRPr="00C333EF">
        <w:rPr>
          <w:sz w:val="24"/>
          <w:szCs w:val="24"/>
        </w:rPr>
        <w:t xml:space="preserve">, where we first see Lady Macbeth as Queen. In an </w:t>
      </w:r>
      <w:r w:rsidRPr="00C333EF">
        <w:rPr>
          <w:b/>
          <w:sz w:val="24"/>
          <w:szCs w:val="24"/>
        </w:rPr>
        <w:t>aside</w:t>
      </w:r>
      <w:r w:rsidRPr="00C333EF">
        <w:rPr>
          <w:sz w:val="24"/>
          <w:szCs w:val="24"/>
        </w:rPr>
        <w:t xml:space="preserve"> to the audience at the opening of this scene, explain what feelings she </w:t>
      </w:r>
      <w:r w:rsidRPr="00C333EF">
        <w:rPr>
          <w:b/>
          <w:sz w:val="24"/>
          <w:szCs w:val="24"/>
        </w:rPr>
        <w:t>privately</w:t>
      </w:r>
      <w:r w:rsidRPr="00C333EF">
        <w:rPr>
          <w:sz w:val="24"/>
          <w:szCs w:val="24"/>
        </w:rPr>
        <w:t xml:space="preserve"> admits to, now that her </w:t>
      </w:r>
      <w:r w:rsidRPr="00C333EF">
        <w:rPr>
          <w:b/>
          <w:sz w:val="24"/>
          <w:szCs w:val="24"/>
        </w:rPr>
        <w:t>ambition</w:t>
      </w:r>
      <w:r w:rsidRPr="00C333EF">
        <w:rPr>
          <w:sz w:val="24"/>
          <w:szCs w:val="24"/>
        </w:rPr>
        <w:t xml:space="preserve"> to be queen has been fulfilled.</w:t>
      </w:r>
    </w:p>
    <w:p w14:paraId="29E9E4C0" w14:textId="77777777" w:rsidR="001352D4" w:rsidRPr="00C333EF" w:rsidRDefault="001352D4" w:rsidP="001352D4">
      <w:pPr>
        <w:ind w:left="720"/>
        <w:contextualSpacing/>
        <w:rPr>
          <w:sz w:val="24"/>
          <w:szCs w:val="24"/>
        </w:rPr>
      </w:pPr>
    </w:p>
    <w:p w14:paraId="0CF953BF" w14:textId="77777777" w:rsidR="001352D4" w:rsidRPr="00C333EF" w:rsidRDefault="001352D4" w:rsidP="001352D4">
      <w:pPr>
        <w:numPr>
          <w:ilvl w:val="0"/>
          <w:numId w:val="21"/>
        </w:numPr>
        <w:spacing w:after="0" w:line="240" w:lineRule="auto"/>
        <w:contextualSpacing/>
        <w:rPr>
          <w:b/>
          <w:i/>
          <w:sz w:val="24"/>
          <w:szCs w:val="24"/>
        </w:rPr>
      </w:pPr>
      <w:r w:rsidRPr="00C333EF">
        <w:rPr>
          <w:sz w:val="24"/>
          <w:szCs w:val="24"/>
        </w:rPr>
        <w:t xml:space="preserve">Now think about our </w:t>
      </w:r>
      <w:r w:rsidRPr="00C333EF">
        <w:rPr>
          <w:b/>
          <w:sz w:val="24"/>
          <w:szCs w:val="24"/>
        </w:rPr>
        <w:t>final impressions</w:t>
      </w:r>
      <w:r w:rsidRPr="00C333EF">
        <w:rPr>
          <w:sz w:val="24"/>
          <w:szCs w:val="24"/>
        </w:rPr>
        <w:t xml:space="preserve"> of Lady Macbeth, in </w:t>
      </w:r>
      <w:r w:rsidRPr="00C333EF">
        <w:rPr>
          <w:b/>
          <w:sz w:val="24"/>
          <w:szCs w:val="24"/>
        </w:rPr>
        <w:t>Act 5 scene 1</w:t>
      </w:r>
      <w:r w:rsidRPr="00C333EF">
        <w:rPr>
          <w:sz w:val="24"/>
          <w:szCs w:val="24"/>
        </w:rPr>
        <w:t xml:space="preserve">. Write about the significance of having </w:t>
      </w:r>
      <w:r w:rsidRPr="00C333EF">
        <w:rPr>
          <w:b/>
          <w:i/>
          <w:sz w:val="24"/>
          <w:szCs w:val="24"/>
        </w:rPr>
        <w:t>“light by her continually”</w:t>
      </w:r>
      <w:r w:rsidRPr="00C333EF">
        <w:rPr>
          <w:sz w:val="24"/>
          <w:szCs w:val="24"/>
        </w:rPr>
        <w:t xml:space="preserve"> and how this links to her desire to be wrapped in </w:t>
      </w:r>
      <w:r w:rsidRPr="00C333EF">
        <w:rPr>
          <w:b/>
          <w:i/>
          <w:sz w:val="24"/>
          <w:szCs w:val="24"/>
        </w:rPr>
        <w:t>“the dunnest smoke of Hell”</w:t>
      </w:r>
      <w:r w:rsidRPr="00C333EF">
        <w:rPr>
          <w:i/>
          <w:sz w:val="24"/>
          <w:szCs w:val="24"/>
        </w:rPr>
        <w:t xml:space="preserve"> </w:t>
      </w:r>
      <w:r w:rsidRPr="00C333EF">
        <w:rPr>
          <w:sz w:val="24"/>
          <w:szCs w:val="24"/>
        </w:rPr>
        <w:t xml:space="preserve">when first contemplating Duncan’s murder. Explain also the </w:t>
      </w:r>
      <w:r w:rsidRPr="00C333EF">
        <w:rPr>
          <w:b/>
          <w:sz w:val="24"/>
          <w:szCs w:val="24"/>
        </w:rPr>
        <w:t xml:space="preserve">irony </w:t>
      </w:r>
      <w:r w:rsidRPr="00C333EF">
        <w:rPr>
          <w:sz w:val="24"/>
          <w:szCs w:val="24"/>
        </w:rPr>
        <w:t xml:space="preserve">of her constantly rubbing her hands, given her comment to Macbeth on the night of Duncan’s murder: </w:t>
      </w:r>
      <w:r w:rsidRPr="00C333EF">
        <w:rPr>
          <w:b/>
          <w:i/>
          <w:sz w:val="24"/>
          <w:szCs w:val="24"/>
        </w:rPr>
        <w:t>“A little water clears us of this deed.”</w:t>
      </w:r>
    </w:p>
    <w:p w14:paraId="540E907D" w14:textId="77777777" w:rsidR="001352D4" w:rsidRPr="00C333EF" w:rsidRDefault="001352D4" w:rsidP="001352D4">
      <w:pPr>
        <w:ind w:left="720"/>
        <w:contextualSpacing/>
        <w:rPr>
          <w:b/>
          <w:i/>
          <w:sz w:val="24"/>
          <w:szCs w:val="24"/>
        </w:rPr>
      </w:pPr>
    </w:p>
    <w:p w14:paraId="4DC9FDE6" w14:textId="77777777" w:rsidR="001352D4" w:rsidRPr="00C333EF" w:rsidRDefault="001352D4" w:rsidP="001352D4">
      <w:pPr>
        <w:rPr>
          <w:b/>
          <w:i/>
          <w:sz w:val="24"/>
          <w:szCs w:val="24"/>
        </w:rPr>
      </w:pPr>
    </w:p>
    <w:p w14:paraId="591E4F5F" w14:textId="77777777" w:rsidR="001352D4" w:rsidRPr="00C333EF" w:rsidRDefault="001352D4" w:rsidP="001352D4">
      <w:pPr>
        <w:rPr>
          <w:sz w:val="24"/>
          <w:szCs w:val="24"/>
        </w:rPr>
      </w:pPr>
      <w:r w:rsidRPr="00C333EF">
        <w:rPr>
          <w:noProof/>
          <w:sz w:val="24"/>
          <w:szCs w:val="24"/>
          <w:lang w:eastAsia="en-GB"/>
        </w:rPr>
        <mc:AlternateContent>
          <mc:Choice Requires="wps">
            <w:drawing>
              <wp:anchor distT="0" distB="0" distL="114300" distR="114300" simplePos="0" relativeHeight="251659264" behindDoc="0" locked="0" layoutInCell="1" allowOverlap="1" wp14:anchorId="7FFDF3AD" wp14:editId="4C7A2CC8">
                <wp:simplePos x="0" y="0"/>
                <wp:positionH relativeFrom="column">
                  <wp:align>center</wp:align>
                </wp:positionH>
                <wp:positionV relativeFrom="paragraph">
                  <wp:posOffset>0</wp:posOffset>
                </wp:positionV>
                <wp:extent cx="6191250" cy="1403985"/>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solidFill>
                            <a:srgbClr val="000000"/>
                          </a:solidFill>
                          <a:miter lim="800000"/>
                          <a:headEnd/>
                          <a:tailEnd/>
                        </a:ln>
                      </wps:spPr>
                      <wps:txbx>
                        <w:txbxContent>
                          <w:p w14:paraId="52B74395" w14:textId="77777777" w:rsidR="001352D4" w:rsidRDefault="001352D4" w:rsidP="001352D4"/>
                          <w:p w14:paraId="5BA87A2D" w14:textId="77777777" w:rsidR="001352D4" w:rsidRDefault="001352D4" w:rsidP="001352D4">
                            <w:r w:rsidRPr="0006757A">
                              <w:rPr>
                                <w:b/>
                                <w:sz w:val="28"/>
                                <w:szCs w:val="28"/>
                              </w:rPr>
                              <w:t>KEY WORD VOCABULARY</w:t>
                            </w:r>
                            <w:r>
                              <w:t xml:space="preserve">: try to use these words in your response. </w:t>
                            </w:r>
                            <w:r w:rsidRPr="000D34D0">
                              <w:rPr>
                                <w:u w:val="single"/>
                              </w:rPr>
                              <w:t>Check spelling of key terms</w:t>
                            </w:r>
                            <w:r>
                              <w:t>.</w:t>
                            </w:r>
                          </w:p>
                          <w:p w14:paraId="69640263" w14:textId="77777777" w:rsidR="001352D4" w:rsidRDefault="001352D4" w:rsidP="001352D4"/>
                          <w:p w14:paraId="3CBC7B56" w14:textId="77777777" w:rsidR="001352D4" w:rsidRPr="0006757A" w:rsidRDefault="001352D4" w:rsidP="001352D4">
                            <w:pPr>
                              <w:rPr>
                                <w:sz w:val="24"/>
                                <w:szCs w:val="24"/>
                              </w:rPr>
                            </w:pPr>
                          </w:p>
                          <w:p w14:paraId="25D4773F" w14:textId="77777777" w:rsidR="001352D4" w:rsidRPr="000D34D0" w:rsidRDefault="001352D4" w:rsidP="001352D4">
                            <w:pPr>
                              <w:rPr>
                                <w:b/>
                                <w:sz w:val="24"/>
                                <w:szCs w:val="24"/>
                              </w:rPr>
                            </w:pPr>
                            <w:r w:rsidRPr="000D34D0">
                              <w:rPr>
                                <w:b/>
                                <w:sz w:val="24"/>
                                <w:szCs w:val="24"/>
                              </w:rPr>
                              <w:t xml:space="preserve">        soliloquy          </w:t>
                            </w:r>
                            <w:r w:rsidRPr="000D34D0">
                              <w:rPr>
                                <w:b/>
                                <w:i/>
                                <w:sz w:val="24"/>
                                <w:szCs w:val="24"/>
                              </w:rPr>
                              <w:t xml:space="preserve">audience </w:t>
                            </w:r>
                            <w:r w:rsidRPr="000D34D0">
                              <w:rPr>
                                <w:b/>
                                <w:sz w:val="24"/>
                                <w:szCs w:val="24"/>
                              </w:rPr>
                              <w:t xml:space="preserve">           impression         </w:t>
                            </w:r>
                            <w:r w:rsidRPr="000D34D0">
                              <w:rPr>
                                <w:b/>
                                <w:i/>
                                <w:sz w:val="24"/>
                                <w:szCs w:val="24"/>
                              </w:rPr>
                              <w:t xml:space="preserve"> initial</w:t>
                            </w:r>
                            <w:r w:rsidRPr="000D34D0">
                              <w:rPr>
                                <w:b/>
                                <w:sz w:val="24"/>
                                <w:szCs w:val="24"/>
                              </w:rPr>
                              <w:t xml:space="preserve">              admission         </w:t>
                            </w:r>
                            <w:r w:rsidRPr="000D34D0">
                              <w:rPr>
                                <w:b/>
                                <w:i/>
                                <w:sz w:val="24"/>
                                <w:szCs w:val="24"/>
                              </w:rPr>
                              <w:t xml:space="preserve">ambitious </w:t>
                            </w:r>
                            <w:r w:rsidRPr="000D34D0">
                              <w:rPr>
                                <w:b/>
                                <w:sz w:val="24"/>
                                <w:szCs w:val="24"/>
                              </w:rPr>
                              <w:t xml:space="preserve"> </w:t>
                            </w:r>
                          </w:p>
                          <w:p w14:paraId="62EF8008" w14:textId="77777777" w:rsidR="001352D4" w:rsidRPr="000D34D0" w:rsidRDefault="001352D4" w:rsidP="001352D4">
                            <w:pPr>
                              <w:rPr>
                                <w:b/>
                                <w:sz w:val="24"/>
                                <w:szCs w:val="24"/>
                              </w:rPr>
                            </w:pPr>
                          </w:p>
                          <w:p w14:paraId="190F8C13" w14:textId="77777777" w:rsidR="001352D4" w:rsidRPr="000D34D0" w:rsidRDefault="001352D4" w:rsidP="001352D4">
                            <w:pPr>
                              <w:rPr>
                                <w:b/>
                                <w:sz w:val="24"/>
                                <w:szCs w:val="24"/>
                              </w:rPr>
                            </w:pPr>
                          </w:p>
                          <w:p w14:paraId="047D6E3A" w14:textId="77777777" w:rsidR="001352D4" w:rsidRPr="000D34D0" w:rsidRDefault="001352D4" w:rsidP="001352D4">
                            <w:pPr>
                              <w:rPr>
                                <w:b/>
                                <w:sz w:val="24"/>
                                <w:szCs w:val="24"/>
                              </w:rPr>
                            </w:pPr>
                            <w:r w:rsidRPr="000D34D0">
                              <w:rPr>
                                <w:b/>
                                <w:sz w:val="24"/>
                                <w:szCs w:val="24"/>
                              </w:rPr>
                              <w:t xml:space="preserve">     fiendish             </w:t>
                            </w:r>
                            <w:r w:rsidRPr="000D34D0">
                              <w:rPr>
                                <w:b/>
                                <w:i/>
                                <w:sz w:val="24"/>
                                <w:szCs w:val="24"/>
                              </w:rPr>
                              <w:t xml:space="preserve">determined  </w:t>
                            </w:r>
                            <w:r w:rsidRPr="000D34D0">
                              <w:rPr>
                                <w:b/>
                                <w:sz w:val="24"/>
                                <w:szCs w:val="24"/>
                              </w:rPr>
                              <w:t xml:space="preserve">            callous             </w:t>
                            </w:r>
                            <w:r w:rsidRPr="000D34D0">
                              <w:rPr>
                                <w:b/>
                                <w:i/>
                                <w:sz w:val="24"/>
                                <w:szCs w:val="24"/>
                              </w:rPr>
                              <w:t xml:space="preserve"> ironic</w:t>
                            </w:r>
                            <w:r w:rsidRPr="000D34D0">
                              <w:rPr>
                                <w:b/>
                                <w:sz w:val="24"/>
                                <w:szCs w:val="24"/>
                              </w:rPr>
                              <w:t xml:space="preserve">                significant            </w:t>
                            </w:r>
                            <w:r w:rsidRPr="000D34D0">
                              <w:rPr>
                                <w:b/>
                                <w:i/>
                                <w:sz w:val="24"/>
                                <w:szCs w:val="24"/>
                              </w:rPr>
                              <w:t xml:space="preserve"> aside</w:t>
                            </w:r>
                            <w:r w:rsidRPr="000D34D0">
                              <w:rPr>
                                <w:b/>
                                <w:sz w:val="24"/>
                                <w:szCs w:val="24"/>
                              </w:rPr>
                              <w:t xml:space="preserve">    </w:t>
                            </w:r>
                          </w:p>
                          <w:p w14:paraId="5AFA58D2" w14:textId="77777777" w:rsidR="001352D4" w:rsidRDefault="001352D4" w:rsidP="001352D4"/>
                          <w:p w14:paraId="512E6181" w14:textId="77777777" w:rsidR="001352D4" w:rsidRDefault="001352D4" w:rsidP="001352D4">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FDF3AD" id="_x0000_t202" coordsize="21600,21600" o:spt="202" path="m,l,21600r21600,l21600,xe">
                <v:stroke joinstyle="miter"/>
                <v:path gradientshapeok="t" o:connecttype="rect"/>
              </v:shapetype>
              <v:shape id="Text Box 2" o:spid="_x0000_s1026" type="#_x0000_t202" style="position:absolute;margin-left:0;margin-top:0;width:487.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">
                <v:textbox style="mso-fit-shape-to-text:t">
                  <w:txbxContent>
                    <w:p w14:paraId="52B74395" w14:textId="77777777" w:rsidR="001352D4" w:rsidRDefault="001352D4" w:rsidP="001352D4"/>
                    <w:p w14:paraId="5BA87A2D" w14:textId="77777777" w:rsidR="001352D4" w:rsidRDefault="001352D4" w:rsidP="001352D4">
                      <w:r w:rsidRPr="0006757A">
                        <w:rPr>
                          <w:b/>
                          <w:sz w:val="28"/>
                          <w:szCs w:val="28"/>
                        </w:rPr>
                        <w:t>KEY WORD VOCABULARY</w:t>
                      </w:r>
                      <w:r>
                        <w:t xml:space="preserve">: try to use these words in your response. </w:t>
                      </w:r>
                      <w:r w:rsidRPr="000D34D0">
                        <w:rPr>
                          <w:u w:val="single"/>
                        </w:rPr>
                        <w:t>Check spelling of key terms</w:t>
                      </w:r>
                      <w:r>
                        <w:t>.</w:t>
                      </w:r>
                    </w:p>
                    <w:p w14:paraId="69640263" w14:textId="77777777" w:rsidR="001352D4" w:rsidRDefault="001352D4" w:rsidP="001352D4"/>
                    <w:p w14:paraId="3CBC7B56" w14:textId="77777777" w:rsidR="001352D4" w:rsidRPr="0006757A" w:rsidRDefault="001352D4" w:rsidP="001352D4">
                      <w:pPr>
                        <w:rPr>
                          <w:sz w:val="24"/>
                          <w:szCs w:val="24"/>
                        </w:rPr>
                      </w:pPr>
                    </w:p>
                    <w:p w14:paraId="25D4773F" w14:textId="77777777" w:rsidR="001352D4" w:rsidRPr="000D34D0" w:rsidRDefault="001352D4" w:rsidP="001352D4">
                      <w:pPr>
                        <w:rPr>
                          <w:b/>
                          <w:sz w:val="24"/>
                          <w:szCs w:val="24"/>
                        </w:rPr>
                      </w:pPr>
                      <w:r w:rsidRPr="000D34D0">
                        <w:rPr>
                          <w:b/>
                          <w:sz w:val="24"/>
                          <w:szCs w:val="24"/>
                        </w:rPr>
                        <w:t xml:space="preserve">        soliloquy          </w:t>
                      </w:r>
                      <w:r w:rsidRPr="000D34D0">
                        <w:rPr>
                          <w:b/>
                          <w:i/>
                          <w:sz w:val="24"/>
                          <w:szCs w:val="24"/>
                        </w:rPr>
                        <w:t xml:space="preserve">audience </w:t>
                      </w:r>
                      <w:r w:rsidRPr="000D34D0">
                        <w:rPr>
                          <w:b/>
                          <w:sz w:val="24"/>
                          <w:szCs w:val="24"/>
                        </w:rPr>
                        <w:t xml:space="preserve">           impression         </w:t>
                      </w:r>
                      <w:r w:rsidRPr="000D34D0">
                        <w:rPr>
                          <w:b/>
                          <w:i/>
                          <w:sz w:val="24"/>
                          <w:szCs w:val="24"/>
                        </w:rPr>
                        <w:t xml:space="preserve"> initial</w:t>
                      </w:r>
                      <w:r w:rsidRPr="000D34D0">
                        <w:rPr>
                          <w:b/>
                          <w:sz w:val="24"/>
                          <w:szCs w:val="24"/>
                        </w:rPr>
                        <w:t xml:space="preserve">              admission         </w:t>
                      </w:r>
                      <w:r w:rsidRPr="000D34D0">
                        <w:rPr>
                          <w:b/>
                          <w:i/>
                          <w:sz w:val="24"/>
                          <w:szCs w:val="24"/>
                        </w:rPr>
                        <w:t xml:space="preserve">ambitious </w:t>
                      </w:r>
                      <w:r w:rsidRPr="000D34D0">
                        <w:rPr>
                          <w:b/>
                          <w:sz w:val="24"/>
                          <w:szCs w:val="24"/>
                        </w:rPr>
                        <w:t xml:space="preserve"> </w:t>
                      </w:r>
                    </w:p>
                    <w:p w14:paraId="62EF8008" w14:textId="77777777" w:rsidR="001352D4" w:rsidRPr="000D34D0" w:rsidRDefault="001352D4" w:rsidP="001352D4">
                      <w:pPr>
                        <w:rPr>
                          <w:b/>
                          <w:sz w:val="24"/>
                          <w:szCs w:val="24"/>
                        </w:rPr>
                      </w:pPr>
                    </w:p>
                    <w:p w14:paraId="190F8C13" w14:textId="77777777" w:rsidR="001352D4" w:rsidRPr="000D34D0" w:rsidRDefault="001352D4" w:rsidP="001352D4">
                      <w:pPr>
                        <w:rPr>
                          <w:b/>
                          <w:sz w:val="24"/>
                          <w:szCs w:val="24"/>
                        </w:rPr>
                      </w:pPr>
                    </w:p>
                    <w:p w14:paraId="047D6E3A" w14:textId="77777777" w:rsidR="001352D4" w:rsidRPr="000D34D0" w:rsidRDefault="001352D4" w:rsidP="001352D4">
                      <w:pPr>
                        <w:rPr>
                          <w:b/>
                          <w:sz w:val="24"/>
                          <w:szCs w:val="24"/>
                        </w:rPr>
                      </w:pPr>
                      <w:r w:rsidRPr="000D34D0">
                        <w:rPr>
                          <w:b/>
                          <w:sz w:val="24"/>
                          <w:szCs w:val="24"/>
                        </w:rPr>
                        <w:t xml:space="preserve">     fiendish             </w:t>
                      </w:r>
                      <w:r w:rsidRPr="000D34D0">
                        <w:rPr>
                          <w:b/>
                          <w:i/>
                          <w:sz w:val="24"/>
                          <w:szCs w:val="24"/>
                        </w:rPr>
                        <w:t xml:space="preserve">determined  </w:t>
                      </w:r>
                      <w:r w:rsidRPr="000D34D0">
                        <w:rPr>
                          <w:b/>
                          <w:sz w:val="24"/>
                          <w:szCs w:val="24"/>
                        </w:rPr>
                        <w:t xml:space="preserve">            callous             </w:t>
                      </w:r>
                      <w:r w:rsidRPr="000D34D0">
                        <w:rPr>
                          <w:b/>
                          <w:i/>
                          <w:sz w:val="24"/>
                          <w:szCs w:val="24"/>
                        </w:rPr>
                        <w:t xml:space="preserve"> ironic</w:t>
                      </w:r>
                      <w:r w:rsidRPr="000D34D0">
                        <w:rPr>
                          <w:b/>
                          <w:sz w:val="24"/>
                          <w:szCs w:val="24"/>
                        </w:rPr>
                        <w:t xml:space="preserve">                significant            </w:t>
                      </w:r>
                      <w:r w:rsidRPr="000D34D0">
                        <w:rPr>
                          <w:b/>
                          <w:i/>
                          <w:sz w:val="24"/>
                          <w:szCs w:val="24"/>
                        </w:rPr>
                        <w:t xml:space="preserve"> aside</w:t>
                      </w:r>
                      <w:r w:rsidRPr="000D34D0">
                        <w:rPr>
                          <w:b/>
                          <w:sz w:val="24"/>
                          <w:szCs w:val="24"/>
                        </w:rPr>
                        <w:t xml:space="preserve">    </w:t>
                      </w:r>
                    </w:p>
                    <w:p w14:paraId="5AFA58D2" w14:textId="77777777" w:rsidR="001352D4" w:rsidRDefault="001352D4" w:rsidP="001352D4"/>
                    <w:p w14:paraId="512E6181" w14:textId="77777777" w:rsidR="001352D4" w:rsidRDefault="001352D4" w:rsidP="001352D4">
                      <w:r>
                        <w:t xml:space="preserve">  </w:t>
                      </w:r>
                    </w:p>
                  </w:txbxContent>
                </v:textbox>
              </v:shape>
            </w:pict>
          </mc:Fallback>
        </mc:AlternateContent>
      </w:r>
    </w:p>
    <w:p w14:paraId="7AD7E226" w14:textId="77777777" w:rsidR="001352D4" w:rsidRDefault="001352D4" w:rsidP="001352D4">
      <w:pPr>
        <w:rPr>
          <w:rFonts w:ascii="Calibri" w:hAnsi="Calibri"/>
          <w:sz w:val="28"/>
          <w:szCs w:val="28"/>
        </w:rPr>
      </w:pPr>
    </w:p>
    <w:p w14:paraId="470BC88F" w14:textId="77777777" w:rsidR="001352D4" w:rsidRDefault="001352D4" w:rsidP="001352D4">
      <w:pPr>
        <w:rPr>
          <w:rFonts w:ascii="Calibri" w:hAnsi="Calibri"/>
          <w:sz w:val="28"/>
          <w:szCs w:val="28"/>
        </w:rPr>
      </w:pPr>
    </w:p>
    <w:p w14:paraId="2A1A006D" w14:textId="77777777" w:rsidR="001352D4" w:rsidRDefault="001352D4" w:rsidP="001352D4">
      <w:pPr>
        <w:rPr>
          <w:rFonts w:ascii="Calibri" w:hAnsi="Calibri"/>
          <w:sz w:val="28"/>
          <w:szCs w:val="28"/>
        </w:rPr>
      </w:pPr>
    </w:p>
    <w:p w14:paraId="428F0D58" w14:textId="77777777" w:rsidR="001352D4" w:rsidRDefault="001352D4" w:rsidP="001352D4">
      <w:pPr>
        <w:rPr>
          <w:rFonts w:ascii="Calibri" w:hAnsi="Calibri"/>
          <w:sz w:val="28"/>
          <w:szCs w:val="28"/>
        </w:rPr>
      </w:pPr>
    </w:p>
    <w:p w14:paraId="04FFC835" w14:textId="77777777" w:rsidR="001352D4" w:rsidRDefault="001352D4" w:rsidP="001352D4">
      <w:pPr>
        <w:rPr>
          <w:rFonts w:ascii="Calibri" w:hAnsi="Calibri"/>
          <w:sz w:val="28"/>
          <w:szCs w:val="28"/>
        </w:rPr>
      </w:pPr>
    </w:p>
    <w:p w14:paraId="63B0478F" w14:textId="77777777" w:rsidR="001352D4" w:rsidRDefault="001352D4" w:rsidP="001352D4">
      <w:pPr>
        <w:rPr>
          <w:rFonts w:ascii="Calibri" w:hAnsi="Calibri"/>
          <w:sz w:val="28"/>
          <w:szCs w:val="28"/>
        </w:rPr>
      </w:pPr>
    </w:p>
    <w:p w14:paraId="7CB61C87" w14:textId="77777777" w:rsidR="001352D4" w:rsidRDefault="001352D4" w:rsidP="001352D4">
      <w:pPr>
        <w:rPr>
          <w:rFonts w:ascii="Calibri" w:hAnsi="Calibri"/>
          <w:sz w:val="28"/>
          <w:szCs w:val="28"/>
        </w:rPr>
      </w:pPr>
    </w:p>
    <w:p w14:paraId="7171503D" w14:textId="77777777" w:rsidR="001352D4" w:rsidRDefault="001352D4" w:rsidP="001352D4">
      <w:pPr>
        <w:rPr>
          <w:rFonts w:ascii="Calibri" w:hAnsi="Calibri"/>
          <w:sz w:val="28"/>
          <w:szCs w:val="28"/>
        </w:rPr>
      </w:pPr>
    </w:p>
    <w:p w14:paraId="23203544" w14:textId="77777777" w:rsidR="001352D4" w:rsidRDefault="001352D4" w:rsidP="001352D4">
      <w:pPr>
        <w:rPr>
          <w:rFonts w:ascii="Calibri" w:hAnsi="Calibri"/>
          <w:sz w:val="28"/>
          <w:szCs w:val="28"/>
        </w:rPr>
      </w:pPr>
    </w:p>
    <w:p w14:paraId="25A823FB" w14:textId="77777777" w:rsidR="001352D4" w:rsidRDefault="001352D4" w:rsidP="001352D4">
      <w:pPr>
        <w:rPr>
          <w:rFonts w:ascii="Calibri" w:hAnsi="Calibri"/>
          <w:sz w:val="28"/>
          <w:szCs w:val="28"/>
        </w:rPr>
      </w:pPr>
    </w:p>
    <w:p w14:paraId="3E792974" w14:textId="77777777" w:rsidR="001352D4" w:rsidRDefault="001352D4" w:rsidP="001352D4">
      <w:pPr>
        <w:rPr>
          <w:rFonts w:ascii="Calibri" w:hAnsi="Calibri"/>
          <w:sz w:val="28"/>
          <w:szCs w:val="28"/>
        </w:rPr>
      </w:pPr>
    </w:p>
    <w:p w14:paraId="18399D6A" w14:textId="77777777" w:rsidR="001352D4" w:rsidRDefault="001352D4" w:rsidP="001352D4">
      <w:pPr>
        <w:rPr>
          <w:rFonts w:ascii="Calibri" w:hAnsi="Calibri"/>
        </w:rPr>
      </w:pPr>
      <w:r w:rsidRPr="003B0757">
        <w:rPr>
          <w:rFonts w:ascii="Calibri" w:hAnsi="Calibri"/>
        </w:rPr>
        <w:lastRenderedPageBreak/>
        <w:t>PARAG</w:t>
      </w:r>
      <w:r>
        <w:rPr>
          <w:rFonts w:ascii="Calibri" w:hAnsi="Calibri"/>
        </w:rPr>
        <w:t xml:space="preserve">RAPH STRUCTURE: Explain how </w:t>
      </w:r>
      <w:r w:rsidRPr="003B0757">
        <w:rPr>
          <w:rFonts w:ascii="Calibri" w:hAnsi="Calibri"/>
        </w:rPr>
        <w:t>Shakespeare presents Lady Macbeth as a powerful woman.</w:t>
      </w:r>
    </w:p>
    <w:p w14:paraId="75589996" w14:textId="77777777" w:rsidR="001352D4" w:rsidRDefault="001352D4" w:rsidP="001352D4">
      <w:pPr>
        <w:rPr>
          <w:rFonts w:ascii="Calibri" w:hAnsi="Calibri"/>
        </w:rPr>
      </w:pPr>
    </w:p>
    <w:tbl>
      <w:tblPr>
        <w:tblStyle w:val="TableGrid"/>
        <w:tblW w:w="10206" w:type="dxa"/>
        <w:tblInd w:w="-459" w:type="dxa"/>
        <w:tblLook w:val="04A0" w:firstRow="1" w:lastRow="0" w:firstColumn="1" w:lastColumn="0" w:noHBand="0" w:noVBand="1"/>
      </w:tblPr>
      <w:tblGrid>
        <w:gridCol w:w="3261"/>
        <w:gridCol w:w="6945"/>
      </w:tblGrid>
      <w:tr w:rsidR="001352D4" w14:paraId="46F7F7CF" w14:textId="77777777" w:rsidTr="00761C91">
        <w:tc>
          <w:tcPr>
            <w:tcW w:w="3261" w:type="dxa"/>
            <w:tcBorders>
              <w:top w:val="single" w:sz="4" w:space="0" w:color="auto"/>
              <w:left w:val="single" w:sz="4" w:space="0" w:color="auto"/>
              <w:bottom w:val="single" w:sz="4" w:space="0" w:color="auto"/>
              <w:right w:val="single" w:sz="4" w:space="0" w:color="auto"/>
            </w:tcBorders>
          </w:tcPr>
          <w:p w14:paraId="63090487" w14:textId="77777777" w:rsidR="001352D4" w:rsidRDefault="001352D4" w:rsidP="00761C91">
            <w:pPr>
              <w:rPr>
                <w:b/>
                <w:sz w:val="24"/>
                <w:szCs w:val="24"/>
              </w:rPr>
            </w:pPr>
            <w:r>
              <w:rPr>
                <w:b/>
                <w:sz w:val="24"/>
                <w:szCs w:val="24"/>
              </w:rPr>
              <w:t>Explain ONE aspect of Shakespeare’s presentation of character / theme / setting</w:t>
            </w:r>
          </w:p>
          <w:p w14:paraId="6BFFA4C1" w14:textId="77777777" w:rsidR="001352D4" w:rsidRDefault="001352D4" w:rsidP="00761C91">
            <w:pPr>
              <w:rPr>
                <w:sz w:val="24"/>
                <w:szCs w:val="24"/>
              </w:rPr>
            </w:pPr>
          </w:p>
          <w:p w14:paraId="496067AA" w14:textId="77777777" w:rsidR="001352D4" w:rsidRDefault="001352D4" w:rsidP="00761C91">
            <w:pPr>
              <w:rPr>
                <w:sz w:val="24"/>
                <w:szCs w:val="24"/>
              </w:rPr>
            </w:pPr>
            <w:r>
              <w:rPr>
                <w:i/>
                <w:sz w:val="24"/>
                <w:szCs w:val="24"/>
              </w:rPr>
              <w:t>Shakespeare presents … as ….</w:t>
            </w:r>
            <w:r>
              <w:rPr>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14:paraId="1275BFCC" w14:textId="77777777" w:rsidR="001352D4" w:rsidRDefault="001352D4" w:rsidP="00761C91">
            <w:pPr>
              <w:rPr>
                <w:sz w:val="24"/>
                <w:szCs w:val="24"/>
              </w:rPr>
            </w:pPr>
          </w:p>
          <w:p w14:paraId="4A4BC32F" w14:textId="77777777" w:rsidR="001352D4" w:rsidRDefault="001352D4" w:rsidP="00761C91">
            <w:pPr>
              <w:rPr>
                <w:sz w:val="24"/>
                <w:szCs w:val="24"/>
              </w:rPr>
            </w:pPr>
          </w:p>
          <w:p w14:paraId="578BC641" w14:textId="77777777" w:rsidR="001352D4" w:rsidRDefault="001352D4" w:rsidP="00761C91">
            <w:pPr>
              <w:rPr>
                <w:sz w:val="24"/>
                <w:szCs w:val="24"/>
              </w:rPr>
            </w:pPr>
          </w:p>
          <w:p w14:paraId="28417FD6" w14:textId="77777777" w:rsidR="001352D4" w:rsidRDefault="001352D4" w:rsidP="00761C91">
            <w:pPr>
              <w:rPr>
                <w:sz w:val="24"/>
                <w:szCs w:val="24"/>
              </w:rPr>
            </w:pPr>
          </w:p>
          <w:p w14:paraId="73D1EE82" w14:textId="77777777" w:rsidR="001352D4" w:rsidRDefault="001352D4" w:rsidP="00761C91">
            <w:pPr>
              <w:rPr>
                <w:sz w:val="24"/>
                <w:szCs w:val="24"/>
              </w:rPr>
            </w:pPr>
          </w:p>
          <w:p w14:paraId="57B7F327" w14:textId="77777777" w:rsidR="001352D4" w:rsidRDefault="001352D4" w:rsidP="00761C91">
            <w:pPr>
              <w:rPr>
                <w:sz w:val="24"/>
                <w:szCs w:val="24"/>
              </w:rPr>
            </w:pPr>
          </w:p>
        </w:tc>
      </w:tr>
      <w:tr w:rsidR="001352D4" w14:paraId="5919F6F8" w14:textId="77777777" w:rsidTr="00761C91">
        <w:tc>
          <w:tcPr>
            <w:tcW w:w="3261" w:type="dxa"/>
            <w:tcBorders>
              <w:top w:val="single" w:sz="4" w:space="0" w:color="auto"/>
              <w:left w:val="single" w:sz="4" w:space="0" w:color="auto"/>
              <w:bottom w:val="single" w:sz="4" w:space="0" w:color="auto"/>
              <w:right w:val="single" w:sz="4" w:space="0" w:color="auto"/>
            </w:tcBorders>
          </w:tcPr>
          <w:p w14:paraId="31EA9578" w14:textId="77777777" w:rsidR="001352D4" w:rsidRDefault="001352D4" w:rsidP="00761C91">
            <w:pPr>
              <w:rPr>
                <w:b/>
                <w:sz w:val="24"/>
                <w:szCs w:val="24"/>
              </w:rPr>
            </w:pPr>
            <w:r>
              <w:rPr>
                <w:b/>
                <w:sz w:val="24"/>
                <w:szCs w:val="24"/>
              </w:rPr>
              <w:t>Provide some evidence in the form of a quotation or reference to the text.</w:t>
            </w:r>
          </w:p>
          <w:p w14:paraId="0F74EB32" w14:textId="77777777" w:rsidR="001352D4" w:rsidRDefault="001352D4" w:rsidP="00761C91">
            <w:pPr>
              <w:rPr>
                <w:sz w:val="24"/>
                <w:szCs w:val="24"/>
              </w:rPr>
            </w:pPr>
          </w:p>
          <w:p w14:paraId="136FA566" w14:textId="77777777" w:rsidR="001352D4" w:rsidRDefault="001352D4" w:rsidP="00761C91">
            <w:pPr>
              <w:rPr>
                <w:i/>
                <w:sz w:val="24"/>
                <w:szCs w:val="24"/>
              </w:rPr>
            </w:pPr>
            <w:r>
              <w:rPr>
                <w:i/>
                <w:sz w:val="24"/>
                <w:szCs w:val="24"/>
              </w:rPr>
              <w:t>(Don’t limit yourself to one quotation or reference!)</w:t>
            </w:r>
          </w:p>
          <w:p w14:paraId="3D28F16D"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66C2C55A" w14:textId="77777777" w:rsidR="001352D4" w:rsidRDefault="001352D4" w:rsidP="00761C91">
            <w:pPr>
              <w:rPr>
                <w:sz w:val="24"/>
                <w:szCs w:val="24"/>
              </w:rPr>
            </w:pPr>
          </w:p>
        </w:tc>
      </w:tr>
      <w:tr w:rsidR="001352D4" w14:paraId="43A098CE" w14:textId="77777777" w:rsidTr="00761C91">
        <w:tc>
          <w:tcPr>
            <w:tcW w:w="3261" w:type="dxa"/>
            <w:tcBorders>
              <w:top w:val="single" w:sz="4" w:space="0" w:color="auto"/>
              <w:left w:val="single" w:sz="4" w:space="0" w:color="auto"/>
              <w:bottom w:val="single" w:sz="4" w:space="0" w:color="auto"/>
              <w:right w:val="single" w:sz="4" w:space="0" w:color="auto"/>
            </w:tcBorders>
          </w:tcPr>
          <w:p w14:paraId="542469CD" w14:textId="77777777" w:rsidR="001352D4" w:rsidRDefault="001352D4" w:rsidP="00761C91">
            <w:pPr>
              <w:rPr>
                <w:b/>
                <w:sz w:val="24"/>
                <w:szCs w:val="24"/>
              </w:rPr>
            </w:pPr>
            <w:r>
              <w:rPr>
                <w:b/>
                <w:sz w:val="24"/>
                <w:szCs w:val="24"/>
              </w:rPr>
              <w:t xml:space="preserve">ZOOM IN to the quotation. </w:t>
            </w:r>
          </w:p>
          <w:p w14:paraId="13FBB1EB" w14:textId="77777777" w:rsidR="001352D4" w:rsidRDefault="001352D4" w:rsidP="00761C91">
            <w:pPr>
              <w:rPr>
                <w:sz w:val="24"/>
                <w:szCs w:val="24"/>
              </w:rPr>
            </w:pPr>
          </w:p>
          <w:p w14:paraId="39E5530C" w14:textId="77777777" w:rsidR="001352D4" w:rsidRDefault="001352D4" w:rsidP="00761C91">
            <w:pPr>
              <w:rPr>
                <w:i/>
                <w:sz w:val="24"/>
                <w:szCs w:val="24"/>
              </w:rPr>
            </w:pPr>
            <w:r>
              <w:rPr>
                <w:i/>
                <w:sz w:val="24"/>
                <w:szCs w:val="24"/>
              </w:rPr>
              <w:t xml:space="preserve">(Try to show your understanding of Shakespeare’s deliberate use of language to achieve certain effects. Use </w:t>
            </w:r>
            <w:r>
              <w:rPr>
                <w:i/>
                <w:sz w:val="24"/>
                <w:szCs w:val="24"/>
                <w:u w:val="single"/>
              </w:rPr>
              <w:t>connectives</w:t>
            </w:r>
            <w:r>
              <w:rPr>
                <w:i/>
                <w:sz w:val="24"/>
                <w:szCs w:val="24"/>
              </w:rPr>
              <w:t xml:space="preserve"> to develop the layers of your analysis.)</w:t>
            </w:r>
          </w:p>
          <w:p w14:paraId="2DAFC28F"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4AC7C190" w14:textId="77777777" w:rsidR="001352D4" w:rsidRDefault="001352D4" w:rsidP="00761C91">
            <w:pPr>
              <w:rPr>
                <w:sz w:val="24"/>
                <w:szCs w:val="24"/>
              </w:rPr>
            </w:pPr>
          </w:p>
          <w:p w14:paraId="6C599471" w14:textId="77777777" w:rsidR="001352D4" w:rsidRDefault="001352D4" w:rsidP="00761C91">
            <w:pPr>
              <w:rPr>
                <w:sz w:val="24"/>
                <w:szCs w:val="24"/>
              </w:rPr>
            </w:pPr>
          </w:p>
        </w:tc>
      </w:tr>
      <w:tr w:rsidR="001352D4" w14:paraId="0718CD95" w14:textId="77777777" w:rsidTr="00761C91">
        <w:tc>
          <w:tcPr>
            <w:tcW w:w="3261" w:type="dxa"/>
            <w:tcBorders>
              <w:top w:val="single" w:sz="4" w:space="0" w:color="auto"/>
              <w:left w:val="single" w:sz="4" w:space="0" w:color="auto"/>
              <w:bottom w:val="single" w:sz="4" w:space="0" w:color="auto"/>
              <w:right w:val="single" w:sz="4" w:space="0" w:color="auto"/>
            </w:tcBorders>
          </w:tcPr>
          <w:p w14:paraId="0312E417" w14:textId="77777777" w:rsidR="001352D4" w:rsidRDefault="001352D4" w:rsidP="00761C91">
            <w:pPr>
              <w:rPr>
                <w:b/>
                <w:sz w:val="24"/>
                <w:szCs w:val="24"/>
              </w:rPr>
            </w:pPr>
            <w:r>
              <w:rPr>
                <w:b/>
                <w:sz w:val="24"/>
                <w:szCs w:val="24"/>
              </w:rPr>
              <w:t>ZOOM OUT to one or more of the following, as appropriate:</w:t>
            </w:r>
          </w:p>
          <w:p w14:paraId="06C50440" w14:textId="77777777" w:rsidR="001352D4" w:rsidRDefault="001352D4" w:rsidP="00761C91">
            <w:pPr>
              <w:rPr>
                <w:sz w:val="24"/>
                <w:szCs w:val="24"/>
              </w:rPr>
            </w:pPr>
          </w:p>
          <w:p w14:paraId="4F40C014" w14:textId="77777777" w:rsidR="001352D4" w:rsidRDefault="001352D4" w:rsidP="00761C91">
            <w:pPr>
              <w:rPr>
                <w:i/>
                <w:sz w:val="24"/>
                <w:szCs w:val="24"/>
              </w:rPr>
            </w:pPr>
            <w:r>
              <w:rPr>
                <w:i/>
                <w:sz w:val="24"/>
                <w:szCs w:val="24"/>
              </w:rPr>
              <w:t>Link your close analysis to:</w:t>
            </w:r>
          </w:p>
          <w:p w14:paraId="02158BE9" w14:textId="77777777" w:rsidR="001352D4" w:rsidRDefault="001352D4" w:rsidP="00761C91">
            <w:pPr>
              <w:rPr>
                <w:i/>
                <w:sz w:val="24"/>
                <w:szCs w:val="24"/>
              </w:rPr>
            </w:pPr>
          </w:p>
          <w:p w14:paraId="0FA52D3C" w14:textId="77777777" w:rsidR="001352D4" w:rsidRDefault="001352D4" w:rsidP="001352D4">
            <w:pPr>
              <w:pStyle w:val="ListParagraph"/>
              <w:numPr>
                <w:ilvl w:val="0"/>
                <w:numId w:val="25"/>
              </w:numPr>
              <w:spacing w:after="0" w:line="240" w:lineRule="auto"/>
              <w:rPr>
                <w:i/>
                <w:sz w:val="24"/>
                <w:szCs w:val="24"/>
              </w:rPr>
            </w:pPr>
            <w:r>
              <w:rPr>
                <w:i/>
                <w:sz w:val="24"/>
                <w:szCs w:val="24"/>
              </w:rPr>
              <w:t>The rest of the play</w:t>
            </w:r>
          </w:p>
          <w:p w14:paraId="4EC50421" w14:textId="77777777" w:rsidR="001352D4" w:rsidRDefault="001352D4" w:rsidP="001352D4">
            <w:pPr>
              <w:pStyle w:val="ListParagraph"/>
              <w:numPr>
                <w:ilvl w:val="0"/>
                <w:numId w:val="25"/>
              </w:numPr>
              <w:spacing w:after="0" w:line="240" w:lineRule="auto"/>
              <w:rPr>
                <w:i/>
                <w:sz w:val="24"/>
                <w:szCs w:val="24"/>
              </w:rPr>
            </w:pPr>
            <w:r>
              <w:rPr>
                <w:i/>
                <w:sz w:val="24"/>
                <w:szCs w:val="24"/>
              </w:rPr>
              <w:t xml:space="preserve">A key theme </w:t>
            </w:r>
          </w:p>
          <w:p w14:paraId="773C52B5" w14:textId="77777777" w:rsidR="001352D4" w:rsidRDefault="001352D4" w:rsidP="001352D4">
            <w:pPr>
              <w:pStyle w:val="ListParagraph"/>
              <w:numPr>
                <w:ilvl w:val="0"/>
                <w:numId w:val="25"/>
              </w:numPr>
              <w:spacing w:after="0" w:line="240" w:lineRule="auto"/>
              <w:rPr>
                <w:i/>
                <w:sz w:val="24"/>
                <w:szCs w:val="24"/>
              </w:rPr>
            </w:pPr>
            <w:r>
              <w:rPr>
                <w:i/>
                <w:sz w:val="24"/>
                <w:szCs w:val="24"/>
              </w:rPr>
              <w:t>Social, historical or cultural contexts</w:t>
            </w:r>
          </w:p>
          <w:p w14:paraId="603DD919" w14:textId="77777777" w:rsidR="001352D4" w:rsidRDefault="001352D4" w:rsidP="00761C91">
            <w:pPr>
              <w:pStyle w:val="ListParagraph"/>
              <w:rPr>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14:paraId="3FBE6AED" w14:textId="77777777" w:rsidR="001352D4" w:rsidRDefault="001352D4" w:rsidP="00761C91">
            <w:pPr>
              <w:rPr>
                <w:sz w:val="24"/>
                <w:szCs w:val="24"/>
              </w:rPr>
            </w:pPr>
            <w:r>
              <w:rPr>
                <w:sz w:val="24"/>
                <w:szCs w:val="24"/>
              </w:rPr>
              <w:t xml:space="preserve"> </w:t>
            </w:r>
          </w:p>
        </w:tc>
      </w:tr>
      <w:tr w:rsidR="001352D4" w14:paraId="539340CB" w14:textId="77777777" w:rsidTr="00761C91">
        <w:tc>
          <w:tcPr>
            <w:tcW w:w="3261" w:type="dxa"/>
            <w:tcBorders>
              <w:top w:val="single" w:sz="4" w:space="0" w:color="auto"/>
              <w:left w:val="single" w:sz="4" w:space="0" w:color="auto"/>
              <w:bottom w:val="single" w:sz="4" w:space="0" w:color="auto"/>
              <w:right w:val="single" w:sz="4" w:space="0" w:color="auto"/>
            </w:tcBorders>
          </w:tcPr>
          <w:p w14:paraId="5D938B8B" w14:textId="77777777" w:rsidR="001352D4" w:rsidRDefault="001352D4" w:rsidP="00761C91">
            <w:pPr>
              <w:rPr>
                <w:b/>
                <w:sz w:val="24"/>
                <w:szCs w:val="24"/>
              </w:rPr>
            </w:pPr>
            <w:r>
              <w:rPr>
                <w:b/>
                <w:sz w:val="24"/>
                <w:szCs w:val="24"/>
              </w:rPr>
              <w:t>Conclude:</w:t>
            </w:r>
          </w:p>
          <w:p w14:paraId="005D391A" w14:textId="77777777" w:rsidR="001352D4" w:rsidRDefault="001352D4" w:rsidP="00761C91">
            <w:pPr>
              <w:rPr>
                <w:sz w:val="24"/>
                <w:szCs w:val="24"/>
              </w:rPr>
            </w:pPr>
          </w:p>
          <w:p w14:paraId="1364599D" w14:textId="77777777" w:rsidR="001352D4" w:rsidRDefault="001352D4" w:rsidP="00761C91">
            <w:pPr>
              <w:rPr>
                <w:i/>
                <w:sz w:val="24"/>
                <w:szCs w:val="24"/>
              </w:rPr>
            </w:pPr>
            <w:r>
              <w:rPr>
                <w:i/>
                <w:sz w:val="24"/>
                <w:szCs w:val="24"/>
              </w:rPr>
              <w:t>by linking back to your opening point, making a deeper comment about the character / theme / setting, based on your analysis and exploration.</w:t>
            </w:r>
          </w:p>
          <w:p w14:paraId="0BCE943D"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0F198C7C" w14:textId="77777777" w:rsidR="001352D4" w:rsidRDefault="001352D4" w:rsidP="00761C91">
            <w:pPr>
              <w:rPr>
                <w:sz w:val="24"/>
                <w:szCs w:val="24"/>
              </w:rPr>
            </w:pPr>
          </w:p>
          <w:p w14:paraId="622F300B" w14:textId="77777777" w:rsidR="001352D4" w:rsidRDefault="001352D4" w:rsidP="00761C91">
            <w:pPr>
              <w:rPr>
                <w:sz w:val="24"/>
                <w:szCs w:val="24"/>
              </w:rPr>
            </w:pPr>
          </w:p>
          <w:p w14:paraId="4752EE78" w14:textId="77777777" w:rsidR="001352D4" w:rsidRDefault="001352D4" w:rsidP="00761C91">
            <w:pPr>
              <w:rPr>
                <w:sz w:val="24"/>
                <w:szCs w:val="24"/>
              </w:rPr>
            </w:pPr>
          </w:p>
        </w:tc>
      </w:tr>
    </w:tbl>
    <w:p w14:paraId="5329855C" w14:textId="77777777" w:rsidR="001352D4" w:rsidRDefault="001352D4" w:rsidP="001352D4">
      <w:pPr>
        <w:rPr>
          <w:rFonts w:ascii="Calibri" w:hAnsi="Calibri"/>
        </w:rPr>
      </w:pPr>
    </w:p>
    <w:p w14:paraId="7AEDFD8C" w14:textId="77777777" w:rsidR="001352D4" w:rsidRDefault="001352D4" w:rsidP="001352D4">
      <w:pPr>
        <w:rPr>
          <w:rFonts w:ascii="Calibri" w:hAnsi="Calibri"/>
        </w:rPr>
      </w:pPr>
    </w:p>
    <w:p w14:paraId="1724EFFA" w14:textId="77777777" w:rsidR="001352D4" w:rsidRPr="003B0757" w:rsidRDefault="001352D4" w:rsidP="001352D4">
      <w:pPr>
        <w:rPr>
          <w:rFonts w:ascii="Calibri" w:hAnsi="Calibri"/>
        </w:rPr>
      </w:pPr>
    </w:p>
    <w:p w14:paraId="7F171711" w14:textId="77777777" w:rsidR="001352D4" w:rsidRDefault="001352D4" w:rsidP="001352D4">
      <w:pPr>
        <w:rPr>
          <w:rFonts w:ascii="Calibri" w:hAnsi="Calibri"/>
          <w:sz w:val="28"/>
          <w:szCs w:val="28"/>
        </w:rPr>
      </w:pPr>
      <w:r w:rsidRPr="00A6451B">
        <w:rPr>
          <w:rFonts w:ascii="Calibri" w:hAnsi="Calibri"/>
          <w:sz w:val="28"/>
          <w:szCs w:val="28"/>
        </w:rPr>
        <w:lastRenderedPageBreak/>
        <w:t>At this point in the play,</w:t>
      </w:r>
      <w:r>
        <w:rPr>
          <w:rFonts w:ascii="Calibri" w:hAnsi="Calibri"/>
          <w:sz w:val="28"/>
          <w:szCs w:val="28"/>
        </w:rPr>
        <w:t xml:space="preserve"> Macbeth has decided he will </w:t>
      </w:r>
      <w:r w:rsidRPr="008C5633">
        <w:rPr>
          <w:rFonts w:ascii="Calibri" w:hAnsi="Calibri"/>
          <w:b/>
          <w:sz w:val="28"/>
          <w:szCs w:val="28"/>
          <w:u w:val="single"/>
        </w:rPr>
        <w:t>not</w:t>
      </w:r>
      <w:r>
        <w:rPr>
          <w:rFonts w:ascii="Calibri" w:hAnsi="Calibri"/>
          <w:sz w:val="28"/>
          <w:szCs w:val="28"/>
        </w:rPr>
        <w:t xml:space="preserve"> kill King Duncan. He is just about to share this news with his wife, Lady Macbeth.</w:t>
      </w:r>
    </w:p>
    <w:p w14:paraId="33DCF1CB" w14:textId="77777777" w:rsidR="001352D4" w:rsidRDefault="001352D4" w:rsidP="001352D4">
      <w:pPr>
        <w:rPr>
          <w:rFonts w:ascii="Calibri" w:hAnsi="Calibri"/>
          <w:sz w:val="28"/>
          <w:szCs w:val="28"/>
        </w:rPr>
      </w:pPr>
    </w:p>
    <w:tbl>
      <w:tblPr>
        <w:tblStyle w:val="TableGrid"/>
        <w:tblW w:w="0" w:type="auto"/>
        <w:jc w:val="center"/>
        <w:tblInd w:w="0" w:type="dxa"/>
        <w:tblLook w:val="04A0" w:firstRow="1" w:lastRow="0" w:firstColumn="1" w:lastColumn="0" w:noHBand="0" w:noVBand="1"/>
      </w:tblPr>
      <w:tblGrid>
        <w:gridCol w:w="5920"/>
        <w:gridCol w:w="851"/>
      </w:tblGrid>
      <w:tr w:rsidR="001352D4" w14:paraId="74B55ECD" w14:textId="77777777" w:rsidTr="00761C91">
        <w:trPr>
          <w:jc w:val="center"/>
        </w:trPr>
        <w:tc>
          <w:tcPr>
            <w:tcW w:w="5920" w:type="dxa"/>
          </w:tcPr>
          <w:p w14:paraId="3E34D416" w14:textId="77777777" w:rsidR="001352D4" w:rsidRPr="008C5633" w:rsidRDefault="001352D4" w:rsidP="00761C91">
            <w:pPr>
              <w:rPr>
                <w:rFonts w:ascii="Calibri" w:hAnsi="Calibri"/>
                <w:b/>
                <w:sz w:val="28"/>
                <w:szCs w:val="28"/>
              </w:rPr>
            </w:pPr>
            <w:r w:rsidRPr="008C5633">
              <w:rPr>
                <w:rFonts w:ascii="Calibri" w:hAnsi="Calibri"/>
                <w:b/>
                <w:sz w:val="28"/>
                <w:szCs w:val="28"/>
              </w:rPr>
              <w:t>MACBETH</w:t>
            </w:r>
          </w:p>
          <w:p w14:paraId="0BB91395" w14:textId="77777777" w:rsidR="001352D4" w:rsidRPr="00A6451B" w:rsidRDefault="001352D4" w:rsidP="00761C91">
            <w:pPr>
              <w:rPr>
                <w:rFonts w:ascii="Calibri" w:hAnsi="Calibri"/>
                <w:sz w:val="28"/>
                <w:szCs w:val="28"/>
              </w:rPr>
            </w:pPr>
            <w:r w:rsidRPr="00A6451B">
              <w:rPr>
                <w:rFonts w:ascii="Calibri" w:hAnsi="Calibri"/>
                <w:sz w:val="28"/>
                <w:szCs w:val="28"/>
              </w:rPr>
              <w:t>We will proceed no further in this business:</w:t>
            </w:r>
          </w:p>
          <w:p w14:paraId="5630E876" w14:textId="77777777" w:rsidR="001352D4" w:rsidRPr="00A6451B" w:rsidRDefault="001352D4" w:rsidP="00761C91">
            <w:pPr>
              <w:rPr>
                <w:rFonts w:ascii="Calibri" w:hAnsi="Calibri"/>
                <w:sz w:val="28"/>
                <w:szCs w:val="28"/>
              </w:rPr>
            </w:pPr>
            <w:r w:rsidRPr="00A6451B">
              <w:rPr>
                <w:rFonts w:ascii="Calibri" w:hAnsi="Calibri"/>
                <w:sz w:val="28"/>
                <w:szCs w:val="28"/>
              </w:rPr>
              <w:t>He hath honour'd me of late; and I have bought</w:t>
            </w:r>
          </w:p>
          <w:p w14:paraId="2D52CC96" w14:textId="77777777" w:rsidR="001352D4" w:rsidRPr="00A6451B" w:rsidRDefault="001352D4" w:rsidP="00761C91">
            <w:pPr>
              <w:rPr>
                <w:rFonts w:ascii="Calibri" w:hAnsi="Calibri"/>
                <w:sz w:val="28"/>
                <w:szCs w:val="28"/>
              </w:rPr>
            </w:pPr>
            <w:r w:rsidRPr="00A6451B">
              <w:rPr>
                <w:rFonts w:ascii="Calibri" w:hAnsi="Calibri"/>
                <w:sz w:val="28"/>
                <w:szCs w:val="28"/>
              </w:rPr>
              <w:t>Golden opinions from all sorts of people,</w:t>
            </w:r>
          </w:p>
          <w:p w14:paraId="5C7F688A" w14:textId="77777777" w:rsidR="001352D4" w:rsidRPr="00A6451B" w:rsidRDefault="001352D4" w:rsidP="00761C91">
            <w:pPr>
              <w:rPr>
                <w:rFonts w:ascii="Calibri" w:hAnsi="Calibri"/>
                <w:sz w:val="28"/>
                <w:szCs w:val="28"/>
              </w:rPr>
            </w:pPr>
            <w:r w:rsidRPr="00A6451B">
              <w:rPr>
                <w:rFonts w:ascii="Calibri" w:hAnsi="Calibri"/>
                <w:sz w:val="28"/>
                <w:szCs w:val="28"/>
              </w:rPr>
              <w:t>Which would be worn now in their newest gloss,</w:t>
            </w:r>
          </w:p>
          <w:p w14:paraId="1EDA4C01" w14:textId="77777777" w:rsidR="001352D4" w:rsidRPr="00A6451B" w:rsidRDefault="001352D4" w:rsidP="00761C91">
            <w:pPr>
              <w:rPr>
                <w:rFonts w:ascii="Calibri" w:hAnsi="Calibri"/>
                <w:sz w:val="28"/>
                <w:szCs w:val="28"/>
              </w:rPr>
            </w:pPr>
            <w:r w:rsidRPr="00A6451B">
              <w:rPr>
                <w:rFonts w:ascii="Calibri" w:hAnsi="Calibri"/>
                <w:sz w:val="28"/>
                <w:szCs w:val="28"/>
              </w:rPr>
              <w:t>Not cast aside so soon.</w:t>
            </w:r>
          </w:p>
          <w:p w14:paraId="37A27BFC" w14:textId="77777777" w:rsidR="001352D4" w:rsidRPr="008C5633" w:rsidRDefault="001352D4" w:rsidP="00761C91">
            <w:pPr>
              <w:rPr>
                <w:rFonts w:ascii="Calibri" w:hAnsi="Calibri"/>
                <w:b/>
                <w:sz w:val="28"/>
                <w:szCs w:val="28"/>
              </w:rPr>
            </w:pPr>
            <w:r w:rsidRPr="008C5633">
              <w:rPr>
                <w:rFonts w:ascii="Calibri" w:hAnsi="Calibri"/>
                <w:b/>
                <w:sz w:val="28"/>
                <w:szCs w:val="28"/>
              </w:rPr>
              <w:t>LADY MACBETH</w:t>
            </w:r>
          </w:p>
          <w:p w14:paraId="6F7B402C" w14:textId="77777777" w:rsidR="001352D4" w:rsidRPr="00A6451B" w:rsidRDefault="001352D4" w:rsidP="00761C91">
            <w:pPr>
              <w:rPr>
                <w:rFonts w:ascii="Calibri" w:hAnsi="Calibri"/>
                <w:sz w:val="28"/>
                <w:szCs w:val="28"/>
              </w:rPr>
            </w:pPr>
            <w:r w:rsidRPr="00A6451B">
              <w:rPr>
                <w:rFonts w:ascii="Calibri" w:hAnsi="Calibri"/>
                <w:sz w:val="28"/>
                <w:szCs w:val="28"/>
              </w:rPr>
              <w:t>Was the hope drunk</w:t>
            </w:r>
          </w:p>
          <w:p w14:paraId="6659B8B7" w14:textId="77777777" w:rsidR="001352D4" w:rsidRPr="00A6451B" w:rsidRDefault="001352D4" w:rsidP="00761C91">
            <w:pPr>
              <w:rPr>
                <w:rFonts w:ascii="Calibri" w:hAnsi="Calibri"/>
                <w:sz w:val="28"/>
                <w:szCs w:val="28"/>
              </w:rPr>
            </w:pPr>
            <w:r w:rsidRPr="00A6451B">
              <w:rPr>
                <w:rFonts w:ascii="Calibri" w:hAnsi="Calibri"/>
                <w:sz w:val="28"/>
                <w:szCs w:val="28"/>
              </w:rPr>
              <w:t>Wherein you dress'd yourself? hath it slept since?</w:t>
            </w:r>
          </w:p>
          <w:p w14:paraId="1B103181" w14:textId="77777777" w:rsidR="001352D4" w:rsidRPr="00A6451B" w:rsidRDefault="001352D4" w:rsidP="00761C91">
            <w:pPr>
              <w:rPr>
                <w:rFonts w:ascii="Calibri" w:hAnsi="Calibri"/>
                <w:sz w:val="28"/>
                <w:szCs w:val="28"/>
              </w:rPr>
            </w:pPr>
            <w:r w:rsidRPr="00A6451B">
              <w:rPr>
                <w:rFonts w:ascii="Calibri" w:hAnsi="Calibri"/>
                <w:sz w:val="28"/>
                <w:szCs w:val="28"/>
              </w:rPr>
              <w:t>And wakes it now, to look so green and pale</w:t>
            </w:r>
          </w:p>
          <w:p w14:paraId="5747E05A" w14:textId="77777777" w:rsidR="001352D4" w:rsidRPr="00A6451B" w:rsidRDefault="001352D4" w:rsidP="00761C91">
            <w:pPr>
              <w:rPr>
                <w:rFonts w:ascii="Calibri" w:hAnsi="Calibri"/>
                <w:sz w:val="28"/>
                <w:szCs w:val="28"/>
              </w:rPr>
            </w:pPr>
            <w:r w:rsidRPr="00A6451B">
              <w:rPr>
                <w:rFonts w:ascii="Calibri" w:hAnsi="Calibri"/>
                <w:sz w:val="28"/>
                <w:szCs w:val="28"/>
              </w:rPr>
              <w:t>At what it did so freely? From this time</w:t>
            </w:r>
          </w:p>
          <w:p w14:paraId="7B76C943" w14:textId="77777777" w:rsidR="001352D4" w:rsidRPr="00A6451B" w:rsidRDefault="001352D4" w:rsidP="00761C91">
            <w:pPr>
              <w:rPr>
                <w:rFonts w:ascii="Calibri" w:hAnsi="Calibri"/>
                <w:sz w:val="28"/>
                <w:szCs w:val="28"/>
              </w:rPr>
            </w:pPr>
            <w:r w:rsidRPr="00A6451B">
              <w:rPr>
                <w:rFonts w:ascii="Calibri" w:hAnsi="Calibri"/>
                <w:sz w:val="28"/>
                <w:szCs w:val="28"/>
              </w:rPr>
              <w:t>Such I account thy love. Art thou afeard</w:t>
            </w:r>
          </w:p>
          <w:p w14:paraId="1714171D" w14:textId="77777777" w:rsidR="001352D4" w:rsidRPr="00A6451B" w:rsidRDefault="001352D4" w:rsidP="00761C91">
            <w:pPr>
              <w:rPr>
                <w:rFonts w:ascii="Calibri" w:hAnsi="Calibri"/>
                <w:sz w:val="28"/>
                <w:szCs w:val="28"/>
              </w:rPr>
            </w:pPr>
            <w:r w:rsidRPr="00A6451B">
              <w:rPr>
                <w:rFonts w:ascii="Calibri" w:hAnsi="Calibri"/>
                <w:sz w:val="28"/>
                <w:szCs w:val="28"/>
              </w:rPr>
              <w:t>To be the same in thine own act and valour</w:t>
            </w:r>
          </w:p>
          <w:p w14:paraId="78C76C1A" w14:textId="77777777" w:rsidR="001352D4" w:rsidRPr="00A6451B" w:rsidRDefault="001352D4" w:rsidP="00761C91">
            <w:pPr>
              <w:rPr>
                <w:rFonts w:ascii="Calibri" w:hAnsi="Calibri"/>
                <w:sz w:val="28"/>
                <w:szCs w:val="28"/>
              </w:rPr>
            </w:pPr>
            <w:r w:rsidRPr="00A6451B">
              <w:rPr>
                <w:rFonts w:ascii="Calibri" w:hAnsi="Calibri"/>
                <w:sz w:val="28"/>
                <w:szCs w:val="28"/>
              </w:rPr>
              <w:t>As thou art in desire? Wouldst thou have that</w:t>
            </w:r>
          </w:p>
          <w:p w14:paraId="158B26F8" w14:textId="77777777" w:rsidR="001352D4" w:rsidRPr="00A6451B" w:rsidRDefault="001352D4" w:rsidP="00761C91">
            <w:pPr>
              <w:rPr>
                <w:rFonts w:ascii="Calibri" w:hAnsi="Calibri"/>
                <w:sz w:val="28"/>
                <w:szCs w:val="28"/>
              </w:rPr>
            </w:pPr>
            <w:r w:rsidRPr="00A6451B">
              <w:rPr>
                <w:rFonts w:ascii="Calibri" w:hAnsi="Calibri"/>
                <w:sz w:val="28"/>
                <w:szCs w:val="28"/>
              </w:rPr>
              <w:t>Which thou esteem'st the ornament of life,</w:t>
            </w:r>
          </w:p>
          <w:p w14:paraId="1662C5F2" w14:textId="77777777" w:rsidR="001352D4" w:rsidRPr="00A6451B" w:rsidRDefault="001352D4" w:rsidP="00761C91">
            <w:pPr>
              <w:rPr>
                <w:rFonts w:ascii="Calibri" w:hAnsi="Calibri"/>
                <w:sz w:val="28"/>
                <w:szCs w:val="28"/>
              </w:rPr>
            </w:pPr>
            <w:r w:rsidRPr="00A6451B">
              <w:rPr>
                <w:rFonts w:ascii="Calibri" w:hAnsi="Calibri"/>
                <w:sz w:val="28"/>
                <w:szCs w:val="28"/>
              </w:rPr>
              <w:t>And live a coward in thine own esteem,</w:t>
            </w:r>
          </w:p>
          <w:p w14:paraId="6650A430" w14:textId="77777777" w:rsidR="001352D4" w:rsidRPr="00A6451B" w:rsidRDefault="001352D4" w:rsidP="00761C91">
            <w:pPr>
              <w:rPr>
                <w:rFonts w:ascii="Calibri" w:hAnsi="Calibri"/>
                <w:sz w:val="28"/>
                <w:szCs w:val="28"/>
              </w:rPr>
            </w:pPr>
            <w:r w:rsidRPr="00A6451B">
              <w:rPr>
                <w:rFonts w:ascii="Calibri" w:hAnsi="Calibri"/>
                <w:sz w:val="28"/>
                <w:szCs w:val="28"/>
              </w:rPr>
              <w:t>Letting 'I dare not' wait upon 'I would,'</w:t>
            </w:r>
          </w:p>
          <w:p w14:paraId="3EB7A605" w14:textId="77777777" w:rsidR="001352D4" w:rsidRPr="00A6451B" w:rsidRDefault="001352D4" w:rsidP="00761C91">
            <w:pPr>
              <w:rPr>
                <w:rFonts w:ascii="Calibri" w:hAnsi="Calibri"/>
                <w:sz w:val="28"/>
                <w:szCs w:val="28"/>
              </w:rPr>
            </w:pPr>
            <w:r w:rsidRPr="00A6451B">
              <w:rPr>
                <w:rFonts w:ascii="Calibri" w:hAnsi="Calibri"/>
                <w:sz w:val="28"/>
                <w:szCs w:val="28"/>
              </w:rPr>
              <w:t>Like the poor cat i' the adage?</w:t>
            </w:r>
          </w:p>
          <w:p w14:paraId="2668ECD4" w14:textId="77777777" w:rsidR="001352D4" w:rsidRPr="008C5633" w:rsidRDefault="001352D4" w:rsidP="00761C91">
            <w:pPr>
              <w:rPr>
                <w:rFonts w:ascii="Calibri" w:hAnsi="Calibri"/>
                <w:b/>
                <w:sz w:val="28"/>
                <w:szCs w:val="28"/>
              </w:rPr>
            </w:pPr>
            <w:r w:rsidRPr="008C5633">
              <w:rPr>
                <w:rFonts w:ascii="Calibri" w:hAnsi="Calibri"/>
                <w:b/>
                <w:sz w:val="28"/>
                <w:szCs w:val="28"/>
              </w:rPr>
              <w:t>MACBETH</w:t>
            </w:r>
          </w:p>
          <w:p w14:paraId="225240C8" w14:textId="77777777" w:rsidR="001352D4" w:rsidRPr="00A6451B" w:rsidRDefault="001352D4" w:rsidP="00761C91">
            <w:pPr>
              <w:rPr>
                <w:rFonts w:ascii="Calibri" w:hAnsi="Calibri"/>
                <w:sz w:val="28"/>
                <w:szCs w:val="28"/>
              </w:rPr>
            </w:pPr>
            <w:r w:rsidRPr="00A6451B">
              <w:rPr>
                <w:rFonts w:ascii="Calibri" w:hAnsi="Calibri"/>
                <w:sz w:val="28"/>
                <w:szCs w:val="28"/>
              </w:rPr>
              <w:t>Prithee, peace:</w:t>
            </w:r>
          </w:p>
          <w:p w14:paraId="488C023C" w14:textId="77777777" w:rsidR="001352D4" w:rsidRPr="00A6451B" w:rsidRDefault="001352D4" w:rsidP="00761C91">
            <w:pPr>
              <w:rPr>
                <w:rFonts w:ascii="Calibri" w:hAnsi="Calibri"/>
                <w:sz w:val="28"/>
                <w:szCs w:val="28"/>
              </w:rPr>
            </w:pPr>
            <w:r w:rsidRPr="00A6451B">
              <w:rPr>
                <w:rFonts w:ascii="Calibri" w:hAnsi="Calibri"/>
                <w:sz w:val="28"/>
                <w:szCs w:val="28"/>
              </w:rPr>
              <w:t>I dare do all that may become a man;</w:t>
            </w:r>
          </w:p>
          <w:p w14:paraId="3E3E9FDF" w14:textId="77777777" w:rsidR="001352D4" w:rsidRPr="00A6451B" w:rsidRDefault="001352D4" w:rsidP="00761C91">
            <w:pPr>
              <w:rPr>
                <w:rFonts w:ascii="Calibri" w:hAnsi="Calibri"/>
                <w:sz w:val="28"/>
                <w:szCs w:val="28"/>
              </w:rPr>
            </w:pPr>
            <w:r w:rsidRPr="00A6451B">
              <w:rPr>
                <w:rFonts w:ascii="Calibri" w:hAnsi="Calibri"/>
                <w:sz w:val="28"/>
                <w:szCs w:val="28"/>
              </w:rPr>
              <w:t>Who dares do more is none.</w:t>
            </w:r>
          </w:p>
          <w:p w14:paraId="03881352" w14:textId="77777777" w:rsidR="001352D4" w:rsidRPr="008C5633" w:rsidRDefault="001352D4" w:rsidP="00761C91">
            <w:pPr>
              <w:rPr>
                <w:rFonts w:ascii="Calibri" w:hAnsi="Calibri"/>
                <w:b/>
                <w:sz w:val="28"/>
                <w:szCs w:val="28"/>
              </w:rPr>
            </w:pPr>
            <w:r w:rsidRPr="008C5633">
              <w:rPr>
                <w:rFonts w:ascii="Calibri" w:hAnsi="Calibri"/>
                <w:b/>
                <w:sz w:val="28"/>
                <w:szCs w:val="28"/>
              </w:rPr>
              <w:t>LADY MACBETH</w:t>
            </w:r>
          </w:p>
          <w:p w14:paraId="1659D415" w14:textId="77777777" w:rsidR="001352D4" w:rsidRPr="00A6451B" w:rsidRDefault="001352D4" w:rsidP="00761C91">
            <w:pPr>
              <w:rPr>
                <w:rFonts w:ascii="Calibri" w:hAnsi="Calibri"/>
                <w:sz w:val="28"/>
                <w:szCs w:val="28"/>
              </w:rPr>
            </w:pPr>
            <w:r w:rsidRPr="00A6451B">
              <w:rPr>
                <w:rFonts w:ascii="Calibri" w:hAnsi="Calibri"/>
                <w:sz w:val="28"/>
                <w:szCs w:val="28"/>
              </w:rPr>
              <w:t>What beast was't, then,</w:t>
            </w:r>
          </w:p>
          <w:p w14:paraId="0F29F250" w14:textId="77777777" w:rsidR="001352D4" w:rsidRPr="00A6451B" w:rsidRDefault="001352D4" w:rsidP="00761C91">
            <w:pPr>
              <w:rPr>
                <w:rFonts w:ascii="Calibri" w:hAnsi="Calibri"/>
                <w:sz w:val="28"/>
                <w:szCs w:val="28"/>
              </w:rPr>
            </w:pPr>
            <w:r w:rsidRPr="00A6451B">
              <w:rPr>
                <w:rFonts w:ascii="Calibri" w:hAnsi="Calibri"/>
                <w:sz w:val="28"/>
                <w:szCs w:val="28"/>
              </w:rPr>
              <w:t>That made you break this enterprise to me?</w:t>
            </w:r>
          </w:p>
          <w:p w14:paraId="5741A1E1" w14:textId="77777777" w:rsidR="001352D4" w:rsidRPr="00A6451B" w:rsidRDefault="001352D4" w:rsidP="00761C91">
            <w:pPr>
              <w:rPr>
                <w:rFonts w:ascii="Calibri" w:hAnsi="Calibri"/>
                <w:sz w:val="28"/>
                <w:szCs w:val="28"/>
              </w:rPr>
            </w:pPr>
            <w:r w:rsidRPr="00A6451B">
              <w:rPr>
                <w:rFonts w:ascii="Calibri" w:hAnsi="Calibri"/>
                <w:sz w:val="28"/>
                <w:szCs w:val="28"/>
              </w:rPr>
              <w:t>When you durst do it, then you were a man;</w:t>
            </w:r>
          </w:p>
          <w:p w14:paraId="0BEC2522" w14:textId="77777777" w:rsidR="001352D4" w:rsidRPr="00A6451B" w:rsidRDefault="001352D4" w:rsidP="00761C91">
            <w:pPr>
              <w:rPr>
                <w:rFonts w:ascii="Calibri" w:hAnsi="Calibri"/>
                <w:sz w:val="28"/>
                <w:szCs w:val="28"/>
              </w:rPr>
            </w:pPr>
            <w:r w:rsidRPr="00A6451B">
              <w:rPr>
                <w:rFonts w:ascii="Calibri" w:hAnsi="Calibri"/>
                <w:sz w:val="28"/>
                <w:szCs w:val="28"/>
              </w:rPr>
              <w:t>And, to be more than what you were, you would</w:t>
            </w:r>
          </w:p>
          <w:p w14:paraId="7D594E82" w14:textId="77777777" w:rsidR="001352D4" w:rsidRDefault="001352D4" w:rsidP="00761C91">
            <w:pPr>
              <w:rPr>
                <w:rFonts w:ascii="Calibri" w:hAnsi="Calibri"/>
                <w:sz w:val="28"/>
                <w:szCs w:val="28"/>
              </w:rPr>
            </w:pPr>
            <w:r w:rsidRPr="00A6451B">
              <w:rPr>
                <w:rFonts w:ascii="Calibri" w:hAnsi="Calibri"/>
                <w:sz w:val="28"/>
                <w:szCs w:val="28"/>
              </w:rPr>
              <w:t>Be so much more the man.</w:t>
            </w:r>
          </w:p>
        </w:tc>
        <w:tc>
          <w:tcPr>
            <w:tcW w:w="851" w:type="dxa"/>
          </w:tcPr>
          <w:p w14:paraId="6625C42A" w14:textId="77777777" w:rsidR="001352D4" w:rsidRDefault="001352D4" w:rsidP="00761C91">
            <w:pPr>
              <w:rPr>
                <w:rFonts w:ascii="Calibri" w:hAnsi="Calibri"/>
                <w:sz w:val="28"/>
                <w:szCs w:val="28"/>
              </w:rPr>
            </w:pPr>
          </w:p>
          <w:p w14:paraId="51E371AC" w14:textId="77777777" w:rsidR="001352D4" w:rsidRPr="008C5633" w:rsidRDefault="001352D4" w:rsidP="00761C91">
            <w:pPr>
              <w:jc w:val="center"/>
              <w:rPr>
                <w:rFonts w:ascii="Calibri" w:hAnsi="Calibri"/>
                <w:b/>
                <w:sz w:val="28"/>
                <w:szCs w:val="28"/>
              </w:rPr>
            </w:pPr>
          </w:p>
          <w:p w14:paraId="1D8CBB56" w14:textId="77777777" w:rsidR="001352D4" w:rsidRPr="008C5633" w:rsidRDefault="001352D4" w:rsidP="00761C91">
            <w:pPr>
              <w:jc w:val="center"/>
              <w:rPr>
                <w:rFonts w:ascii="Calibri" w:hAnsi="Calibri"/>
                <w:b/>
                <w:sz w:val="28"/>
                <w:szCs w:val="28"/>
              </w:rPr>
            </w:pPr>
          </w:p>
          <w:p w14:paraId="3AFBA2A4" w14:textId="77777777" w:rsidR="001352D4" w:rsidRPr="008C5633" w:rsidRDefault="001352D4" w:rsidP="00761C91">
            <w:pPr>
              <w:jc w:val="center"/>
              <w:rPr>
                <w:rFonts w:ascii="Calibri" w:hAnsi="Calibri"/>
                <w:b/>
                <w:sz w:val="28"/>
                <w:szCs w:val="28"/>
              </w:rPr>
            </w:pPr>
          </w:p>
          <w:p w14:paraId="629B4398" w14:textId="77777777" w:rsidR="001352D4" w:rsidRPr="008C5633" w:rsidRDefault="001352D4" w:rsidP="00761C91">
            <w:pPr>
              <w:jc w:val="center"/>
              <w:rPr>
                <w:rFonts w:ascii="Calibri" w:hAnsi="Calibri"/>
                <w:b/>
                <w:sz w:val="28"/>
                <w:szCs w:val="28"/>
              </w:rPr>
            </w:pPr>
          </w:p>
          <w:p w14:paraId="797D0C23"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5</w:t>
            </w:r>
          </w:p>
          <w:p w14:paraId="4D478676" w14:textId="77777777" w:rsidR="001352D4" w:rsidRPr="008C5633" w:rsidRDefault="001352D4" w:rsidP="00761C91">
            <w:pPr>
              <w:jc w:val="center"/>
              <w:rPr>
                <w:rFonts w:ascii="Calibri" w:hAnsi="Calibri"/>
                <w:b/>
                <w:sz w:val="28"/>
                <w:szCs w:val="28"/>
              </w:rPr>
            </w:pPr>
          </w:p>
          <w:p w14:paraId="4BFE3E80" w14:textId="77777777" w:rsidR="001352D4" w:rsidRPr="008C5633" w:rsidRDefault="001352D4" w:rsidP="00761C91">
            <w:pPr>
              <w:jc w:val="center"/>
              <w:rPr>
                <w:rFonts w:ascii="Calibri" w:hAnsi="Calibri"/>
                <w:b/>
                <w:sz w:val="28"/>
                <w:szCs w:val="28"/>
              </w:rPr>
            </w:pPr>
          </w:p>
          <w:p w14:paraId="73B081F9" w14:textId="77777777" w:rsidR="001352D4" w:rsidRPr="008C5633" w:rsidRDefault="001352D4" w:rsidP="00761C91">
            <w:pPr>
              <w:jc w:val="center"/>
              <w:rPr>
                <w:rFonts w:ascii="Calibri" w:hAnsi="Calibri"/>
                <w:b/>
                <w:sz w:val="28"/>
                <w:szCs w:val="28"/>
              </w:rPr>
            </w:pPr>
          </w:p>
          <w:p w14:paraId="5577269D" w14:textId="77777777" w:rsidR="001352D4" w:rsidRPr="008C5633" w:rsidRDefault="001352D4" w:rsidP="00761C91">
            <w:pPr>
              <w:jc w:val="center"/>
              <w:rPr>
                <w:rFonts w:ascii="Calibri" w:hAnsi="Calibri"/>
                <w:b/>
                <w:sz w:val="28"/>
                <w:szCs w:val="28"/>
              </w:rPr>
            </w:pPr>
          </w:p>
          <w:p w14:paraId="57114A4C" w14:textId="77777777" w:rsidR="001352D4" w:rsidRPr="008C5633" w:rsidRDefault="001352D4" w:rsidP="00761C91">
            <w:pPr>
              <w:jc w:val="center"/>
              <w:rPr>
                <w:rFonts w:ascii="Calibri" w:hAnsi="Calibri"/>
                <w:b/>
                <w:sz w:val="28"/>
                <w:szCs w:val="28"/>
              </w:rPr>
            </w:pPr>
          </w:p>
          <w:p w14:paraId="4D5C29B7"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10</w:t>
            </w:r>
          </w:p>
          <w:p w14:paraId="63B91EBB" w14:textId="77777777" w:rsidR="001352D4" w:rsidRPr="008C5633" w:rsidRDefault="001352D4" w:rsidP="00761C91">
            <w:pPr>
              <w:jc w:val="center"/>
              <w:rPr>
                <w:rFonts w:ascii="Calibri" w:hAnsi="Calibri"/>
                <w:b/>
                <w:sz w:val="28"/>
                <w:szCs w:val="28"/>
              </w:rPr>
            </w:pPr>
          </w:p>
          <w:p w14:paraId="4FDCD030" w14:textId="77777777" w:rsidR="001352D4" w:rsidRPr="008C5633" w:rsidRDefault="001352D4" w:rsidP="00761C91">
            <w:pPr>
              <w:jc w:val="center"/>
              <w:rPr>
                <w:rFonts w:ascii="Calibri" w:hAnsi="Calibri"/>
                <w:b/>
                <w:sz w:val="28"/>
                <w:szCs w:val="28"/>
              </w:rPr>
            </w:pPr>
          </w:p>
          <w:p w14:paraId="652B9CA0" w14:textId="77777777" w:rsidR="001352D4" w:rsidRPr="008C5633" w:rsidRDefault="001352D4" w:rsidP="00761C91">
            <w:pPr>
              <w:jc w:val="center"/>
              <w:rPr>
                <w:rFonts w:ascii="Calibri" w:hAnsi="Calibri"/>
                <w:b/>
                <w:sz w:val="28"/>
                <w:szCs w:val="28"/>
              </w:rPr>
            </w:pPr>
          </w:p>
          <w:p w14:paraId="55248223" w14:textId="77777777" w:rsidR="001352D4" w:rsidRPr="008C5633" w:rsidRDefault="001352D4" w:rsidP="00761C91">
            <w:pPr>
              <w:jc w:val="center"/>
              <w:rPr>
                <w:rFonts w:ascii="Calibri" w:hAnsi="Calibri"/>
                <w:b/>
                <w:sz w:val="28"/>
                <w:szCs w:val="28"/>
              </w:rPr>
            </w:pPr>
          </w:p>
          <w:p w14:paraId="74A154A6"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15</w:t>
            </w:r>
          </w:p>
          <w:p w14:paraId="6C395FA2" w14:textId="77777777" w:rsidR="001352D4" w:rsidRPr="008C5633" w:rsidRDefault="001352D4" w:rsidP="00761C91">
            <w:pPr>
              <w:jc w:val="center"/>
              <w:rPr>
                <w:rFonts w:ascii="Calibri" w:hAnsi="Calibri"/>
                <w:b/>
                <w:sz w:val="28"/>
                <w:szCs w:val="28"/>
              </w:rPr>
            </w:pPr>
          </w:p>
          <w:p w14:paraId="7016C974" w14:textId="77777777" w:rsidR="001352D4" w:rsidRPr="008C5633" w:rsidRDefault="001352D4" w:rsidP="00761C91">
            <w:pPr>
              <w:jc w:val="center"/>
              <w:rPr>
                <w:rFonts w:ascii="Calibri" w:hAnsi="Calibri"/>
                <w:b/>
                <w:sz w:val="28"/>
                <w:szCs w:val="28"/>
              </w:rPr>
            </w:pPr>
          </w:p>
          <w:p w14:paraId="353B4DDE" w14:textId="77777777" w:rsidR="001352D4" w:rsidRPr="008C5633" w:rsidRDefault="001352D4" w:rsidP="00761C91">
            <w:pPr>
              <w:jc w:val="center"/>
              <w:rPr>
                <w:rFonts w:ascii="Calibri" w:hAnsi="Calibri"/>
                <w:b/>
                <w:sz w:val="28"/>
                <w:szCs w:val="28"/>
              </w:rPr>
            </w:pPr>
          </w:p>
          <w:p w14:paraId="3F2718B0" w14:textId="77777777" w:rsidR="001352D4" w:rsidRPr="008C5633" w:rsidRDefault="001352D4" w:rsidP="00761C91">
            <w:pPr>
              <w:jc w:val="center"/>
              <w:rPr>
                <w:rFonts w:ascii="Calibri" w:hAnsi="Calibri"/>
                <w:b/>
                <w:sz w:val="28"/>
                <w:szCs w:val="28"/>
              </w:rPr>
            </w:pPr>
          </w:p>
          <w:p w14:paraId="59EAE603" w14:textId="77777777" w:rsidR="001352D4" w:rsidRPr="008C5633" w:rsidRDefault="001352D4" w:rsidP="00761C91">
            <w:pPr>
              <w:jc w:val="center"/>
              <w:rPr>
                <w:rFonts w:ascii="Calibri" w:hAnsi="Calibri"/>
                <w:b/>
                <w:sz w:val="28"/>
                <w:szCs w:val="28"/>
              </w:rPr>
            </w:pPr>
          </w:p>
          <w:p w14:paraId="2386E545" w14:textId="77777777" w:rsidR="001352D4" w:rsidRPr="008C5633" w:rsidRDefault="001352D4" w:rsidP="00761C91">
            <w:pPr>
              <w:jc w:val="center"/>
              <w:rPr>
                <w:rFonts w:ascii="Calibri" w:hAnsi="Calibri"/>
                <w:b/>
                <w:sz w:val="28"/>
                <w:szCs w:val="28"/>
              </w:rPr>
            </w:pPr>
          </w:p>
          <w:p w14:paraId="09165C4A"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20</w:t>
            </w:r>
          </w:p>
          <w:p w14:paraId="39DF3CA7" w14:textId="77777777" w:rsidR="001352D4" w:rsidRDefault="001352D4" w:rsidP="00761C91">
            <w:pPr>
              <w:rPr>
                <w:rFonts w:ascii="Calibri" w:hAnsi="Calibri"/>
                <w:sz w:val="28"/>
                <w:szCs w:val="28"/>
              </w:rPr>
            </w:pPr>
          </w:p>
          <w:p w14:paraId="4426AE3B" w14:textId="77777777" w:rsidR="001352D4" w:rsidRDefault="001352D4" w:rsidP="00761C91">
            <w:pPr>
              <w:rPr>
                <w:rFonts w:ascii="Calibri" w:hAnsi="Calibri"/>
                <w:sz w:val="28"/>
                <w:szCs w:val="28"/>
              </w:rPr>
            </w:pPr>
          </w:p>
          <w:p w14:paraId="1AF6E5ED" w14:textId="77777777" w:rsidR="001352D4" w:rsidRDefault="001352D4" w:rsidP="00761C91">
            <w:pPr>
              <w:rPr>
                <w:rFonts w:ascii="Calibri" w:hAnsi="Calibri"/>
                <w:sz w:val="28"/>
                <w:szCs w:val="28"/>
              </w:rPr>
            </w:pPr>
          </w:p>
          <w:p w14:paraId="0CDF7C6F" w14:textId="77777777" w:rsidR="001352D4" w:rsidRDefault="001352D4" w:rsidP="00761C91">
            <w:pPr>
              <w:rPr>
                <w:rFonts w:ascii="Calibri" w:hAnsi="Calibri"/>
                <w:sz w:val="28"/>
                <w:szCs w:val="28"/>
              </w:rPr>
            </w:pPr>
          </w:p>
        </w:tc>
      </w:tr>
    </w:tbl>
    <w:p w14:paraId="06308450" w14:textId="77777777" w:rsidR="001352D4" w:rsidRDefault="001352D4" w:rsidP="001352D4">
      <w:pPr>
        <w:rPr>
          <w:rFonts w:ascii="Calibri" w:hAnsi="Calibri"/>
          <w:sz w:val="28"/>
          <w:szCs w:val="28"/>
        </w:rPr>
      </w:pPr>
      <w:r>
        <w:rPr>
          <w:rFonts w:ascii="Calibri" w:hAnsi="Calibri"/>
          <w:sz w:val="28"/>
          <w:szCs w:val="28"/>
        </w:rPr>
        <w:t>Q1: Starting with this conversation</w:t>
      </w:r>
      <w:r w:rsidRPr="008C5633">
        <w:rPr>
          <w:rFonts w:ascii="Calibri" w:hAnsi="Calibri"/>
          <w:sz w:val="28"/>
          <w:szCs w:val="28"/>
        </w:rPr>
        <w:t xml:space="preserve">, explain how far </w:t>
      </w:r>
      <w:r>
        <w:rPr>
          <w:rFonts w:ascii="Calibri" w:hAnsi="Calibri"/>
          <w:sz w:val="28"/>
          <w:szCs w:val="28"/>
        </w:rPr>
        <w:t xml:space="preserve">you think Shakespeare </w:t>
      </w:r>
    </w:p>
    <w:p w14:paraId="0E50AEF5" w14:textId="77777777" w:rsidR="001352D4" w:rsidRPr="008C5633" w:rsidRDefault="001352D4" w:rsidP="001352D4">
      <w:pPr>
        <w:rPr>
          <w:rFonts w:ascii="Calibri" w:hAnsi="Calibri"/>
          <w:sz w:val="28"/>
          <w:szCs w:val="28"/>
        </w:rPr>
      </w:pPr>
      <w:r>
        <w:rPr>
          <w:rFonts w:ascii="Calibri" w:hAnsi="Calibri"/>
          <w:sz w:val="28"/>
          <w:szCs w:val="28"/>
        </w:rPr>
        <w:t xml:space="preserve">       presents Lady Macbeth as the </w:t>
      </w:r>
      <w:r w:rsidRPr="008C5633">
        <w:rPr>
          <w:rFonts w:ascii="Calibri" w:hAnsi="Calibri"/>
          <w:b/>
          <w:sz w:val="28"/>
          <w:szCs w:val="28"/>
        </w:rPr>
        <w:t>dominant partner</w:t>
      </w:r>
      <w:r>
        <w:rPr>
          <w:rFonts w:ascii="Calibri" w:hAnsi="Calibri"/>
          <w:sz w:val="28"/>
          <w:szCs w:val="28"/>
        </w:rPr>
        <w:t xml:space="preserve"> in this relationship</w:t>
      </w:r>
      <w:r w:rsidRPr="008C5633">
        <w:rPr>
          <w:rFonts w:ascii="Calibri" w:hAnsi="Calibri"/>
          <w:sz w:val="28"/>
          <w:szCs w:val="28"/>
        </w:rPr>
        <w:t>.</w:t>
      </w:r>
    </w:p>
    <w:p w14:paraId="4854A1D4" w14:textId="77777777" w:rsidR="001352D4" w:rsidRPr="008C5633" w:rsidRDefault="001352D4" w:rsidP="001352D4">
      <w:pPr>
        <w:rPr>
          <w:rFonts w:ascii="Calibri" w:hAnsi="Calibri"/>
          <w:sz w:val="28"/>
          <w:szCs w:val="28"/>
        </w:rPr>
      </w:pPr>
    </w:p>
    <w:p w14:paraId="71D11E06" w14:textId="77777777" w:rsidR="001352D4" w:rsidRPr="008C5633" w:rsidRDefault="001352D4" w:rsidP="001352D4">
      <w:pPr>
        <w:rPr>
          <w:rFonts w:ascii="Calibri" w:hAnsi="Calibri"/>
          <w:sz w:val="28"/>
          <w:szCs w:val="28"/>
        </w:rPr>
      </w:pPr>
      <w:r w:rsidRPr="008C5633">
        <w:rPr>
          <w:rFonts w:ascii="Calibri" w:hAnsi="Calibri"/>
          <w:sz w:val="28"/>
          <w:szCs w:val="28"/>
        </w:rPr>
        <w:t>Write about:</w:t>
      </w:r>
    </w:p>
    <w:p w14:paraId="7E79CE7A" w14:textId="77777777" w:rsidR="001352D4" w:rsidRPr="008C5633" w:rsidRDefault="001352D4" w:rsidP="001352D4">
      <w:pPr>
        <w:rPr>
          <w:rFonts w:ascii="Calibri" w:hAnsi="Calibri"/>
          <w:sz w:val="28"/>
          <w:szCs w:val="28"/>
        </w:rPr>
      </w:pPr>
      <w:r w:rsidRPr="008C5633">
        <w:rPr>
          <w:rFonts w:ascii="Calibri" w:hAnsi="Calibri"/>
          <w:sz w:val="28"/>
          <w:szCs w:val="28"/>
        </w:rPr>
        <w:t>• how Shakespeare presents Lady Macbeth in this speech</w:t>
      </w:r>
    </w:p>
    <w:p w14:paraId="21F319BB" w14:textId="77777777" w:rsidR="001352D4" w:rsidRPr="008C5633" w:rsidRDefault="001352D4" w:rsidP="001352D4">
      <w:pPr>
        <w:rPr>
          <w:rFonts w:ascii="Calibri" w:hAnsi="Calibri"/>
          <w:sz w:val="28"/>
          <w:szCs w:val="28"/>
        </w:rPr>
      </w:pPr>
      <w:r w:rsidRPr="008C5633">
        <w:rPr>
          <w:rFonts w:ascii="Calibri" w:hAnsi="Calibri"/>
          <w:sz w:val="28"/>
          <w:szCs w:val="28"/>
        </w:rPr>
        <w:t>• how Shakespeare presents Lady Mac</w:t>
      </w:r>
      <w:r>
        <w:rPr>
          <w:rFonts w:ascii="Calibri" w:hAnsi="Calibri"/>
          <w:sz w:val="28"/>
          <w:szCs w:val="28"/>
        </w:rPr>
        <w:t xml:space="preserve">beth elsewhere in the play.     </w:t>
      </w:r>
      <w:r w:rsidRPr="008C5633">
        <w:rPr>
          <w:rFonts w:ascii="Calibri" w:hAnsi="Calibri"/>
          <w:sz w:val="28"/>
          <w:szCs w:val="28"/>
        </w:rPr>
        <w:t>[30 marks]</w:t>
      </w:r>
    </w:p>
    <w:p w14:paraId="062ED4B5" w14:textId="77777777" w:rsidR="001352D4" w:rsidRDefault="001352D4" w:rsidP="001352D4">
      <w:pPr>
        <w:rPr>
          <w:rFonts w:ascii="Calibri" w:hAnsi="Calibri"/>
          <w:sz w:val="28"/>
          <w:szCs w:val="28"/>
        </w:rPr>
      </w:pPr>
      <w:r w:rsidRPr="008C5633">
        <w:rPr>
          <w:rFonts w:ascii="Calibri" w:hAnsi="Calibri"/>
          <w:sz w:val="28"/>
          <w:szCs w:val="28"/>
        </w:rPr>
        <w:t xml:space="preserve"> </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 xml:space="preserve"> </w:t>
      </w:r>
      <w:r w:rsidRPr="008C5633">
        <w:rPr>
          <w:rFonts w:ascii="Calibri" w:hAnsi="Calibri"/>
          <w:sz w:val="28"/>
          <w:szCs w:val="28"/>
        </w:rPr>
        <w:t>SPAG [4 marks]</w:t>
      </w:r>
    </w:p>
    <w:p w14:paraId="4DA2D8F4" w14:textId="77777777" w:rsidR="001352D4" w:rsidRPr="00946111" w:rsidRDefault="001352D4" w:rsidP="001352D4">
      <w:pPr>
        <w:rPr>
          <w:rFonts w:ascii="Calibri" w:hAnsi="Calibri"/>
          <w:b/>
          <w:i/>
          <w:sz w:val="26"/>
          <w:szCs w:val="26"/>
        </w:rPr>
      </w:pPr>
      <w:r w:rsidRPr="00946111">
        <w:rPr>
          <w:rFonts w:ascii="Calibri" w:hAnsi="Calibri"/>
          <w:b/>
          <w:i/>
          <w:sz w:val="26"/>
          <w:szCs w:val="26"/>
        </w:rPr>
        <w:lastRenderedPageBreak/>
        <w:t>Things to think and write about:</w:t>
      </w:r>
    </w:p>
    <w:p w14:paraId="7B69E121" w14:textId="77777777" w:rsidR="001352D4" w:rsidRDefault="001352D4" w:rsidP="001352D4">
      <w:pPr>
        <w:rPr>
          <w:rFonts w:ascii="Calibri" w:hAnsi="Calibri"/>
          <w:sz w:val="26"/>
          <w:szCs w:val="26"/>
        </w:rPr>
      </w:pPr>
    </w:p>
    <w:p w14:paraId="27EE9CAF" w14:textId="77777777" w:rsidR="001352D4" w:rsidRDefault="001352D4" w:rsidP="001352D4">
      <w:pPr>
        <w:rPr>
          <w:rFonts w:ascii="Calibri" w:hAnsi="Calibri"/>
          <w:sz w:val="26"/>
          <w:szCs w:val="26"/>
        </w:rPr>
      </w:pPr>
    </w:p>
    <w:p w14:paraId="07FDBC6B" w14:textId="77777777" w:rsidR="001352D4" w:rsidRDefault="001352D4" w:rsidP="001352D4">
      <w:pPr>
        <w:rPr>
          <w:rFonts w:ascii="Calibri" w:hAnsi="Calibri"/>
          <w:sz w:val="26"/>
          <w:szCs w:val="26"/>
        </w:rPr>
      </w:pPr>
      <w:r w:rsidRPr="00946111">
        <w:rPr>
          <w:rFonts w:ascii="Calibri" w:hAnsi="Calibri"/>
          <w:b/>
          <w:sz w:val="26"/>
          <w:szCs w:val="26"/>
        </w:rPr>
        <w:t>FIRST</w:t>
      </w:r>
      <w:r>
        <w:rPr>
          <w:rFonts w:ascii="Calibri" w:hAnsi="Calibri"/>
          <w:sz w:val="26"/>
          <w:szCs w:val="26"/>
        </w:rPr>
        <w:t xml:space="preserve"> – </w:t>
      </w:r>
      <w:r w:rsidRPr="00946111">
        <w:rPr>
          <w:rFonts w:ascii="Calibri" w:hAnsi="Calibri"/>
          <w:b/>
          <w:sz w:val="26"/>
          <w:szCs w:val="26"/>
        </w:rPr>
        <w:t>Read the character analysis of Lady Macbeth</w:t>
      </w:r>
      <w:r>
        <w:rPr>
          <w:rFonts w:ascii="Calibri" w:hAnsi="Calibri"/>
          <w:sz w:val="26"/>
          <w:szCs w:val="26"/>
        </w:rPr>
        <w:t>. Highlight useful points and consider where you might synthesise them into your response.</w:t>
      </w:r>
    </w:p>
    <w:p w14:paraId="2C321C5B" w14:textId="77777777" w:rsidR="001352D4" w:rsidRDefault="001352D4" w:rsidP="001352D4">
      <w:pPr>
        <w:rPr>
          <w:rFonts w:ascii="Calibri" w:hAnsi="Calibri"/>
          <w:sz w:val="26"/>
          <w:szCs w:val="26"/>
        </w:rPr>
      </w:pPr>
    </w:p>
    <w:p w14:paraId="19768D7A" w14:textId="77777777" w:rsidR="001352D4" w:rsidRDefault="001352D4" w:rsidP="001352D4">
      <w:pPr>
        <w:rPr>
          <w:rFonts w:ascii="Calibri" w:hAnsi="Calibri"/>
          <w:sz w:val="26"/>
          <w:szCs w:val="26"/>
        </w:rPr>
      </w:pPr>
    </w:p>
    <w:p w14:paraId="741E408F" w14:textId="77777777" w:rsidR="001352D4" w:rsidRDefault="001352D4" w:rsidP="001352D4">
      <w:pPr>
        <w:pStyle w:val="ListParagraph"/>
        <w:numPr>
          <w:ilvl w:val="0"/>
          <w:numId w:val="21"/>
        </w:numPr>
        <w:spacing w:after="0" w:line="240" w:lineRule="auto"/>
        <w:rPr>
          <w:rFonts w:ascii="Calibri" w:hAnsi="Calibri"/>
          <w:sz w:val="26"/>
          <w:szCs w:val="26"/>
        </w:rPr>
      </w:pPr>
      <w:r>
        <w:rPr>
          <w:rFonts w:ascii="Calibri" w:hAnsi="Calibri"/>
          <w:sz w:val="26"/>
          <w:szCs w:val="26"/>
        </w:rPr>
        <w:t xml:space="preserve">Comment on Lady Macbeth’s violent emotional reaction to Macbeth’s decision. Comment on </w:t>
      </w:r>
      <w:r w:rsidRPr="00946111">
        <w:rPr>
          <w:rFonts w:ascii="Calibri" w:hAnsi="Calibri"/>
          <w:b/>
          <w:sz w:val="26"/>
          <w:szCs w:val="26"/>
        </w:rPr>
        <w:t>Shakespeare’s choice of imagery</w:t>
      </w:r>
      <w:r>
        <w:rPr>
          <w:rFonts w:ascii="Calibri" w:hAnsi="Calibri"/>
          <w:sz w:val="26"/>
          <w:szCs w:val="26"/>
        </w:rPr>
        <w:t xml:space="preserve"> here, where Macbeth’s </w:t>
      </w:r>
      <w:r w:rsidRPr="00946111">
        <w:rPr>
          <w:rFonts w:ascii="Calibri" w:hAnsi="Calibri"/>
          <w:b/>
          <w:sz w:val="26"/>
          <w:szCs w:val="26"/>
        </w:rPr>
        <w:t>“hope”</w:t>
      </w:r>
      <w:r>
        <w:rPr>
          <w:rFonts w:ascii="Calibri" w:hAnsi="Calibri"/>
          <w:sz w:val="26"/>
          <w:szCs w:val="26"/>
        </w:rPr>
        <w:t xml:space="preserve"> is </w:t>
      </w:r>
      <w:r w:rsidRPr="00946111">
        <w:rPr>
          <w:rFonts w:ascii="Calibri" w:hAnsi="Calibri"/>
          <w:b/>
          <w:sz w:val="26"/>
          <w:szCs w:val="26"/>
        </w:rPr>
        <w:t>personified</w:t>
      </w:r>
      <w:r>
        <w:rPr>
          <w:rFonts w:ascii="Calibri" w:hAnsi="Calibri"/>
          <w:sz w:val="26"/>
          <w:szCs w:val="26"/>
        </w:rPr>
        <w:t xml:space="preserve"> by Lady Macbeth in a scathing criticism of his cowardice (see lines 6 to 9).</w:t>
      </w:r>
    </w:p>
    <w:p w14:paraId="479F937A" w14:textId="77777777" w:rsidR="001352D4" w:rsidRDefault="001352D4" w:rsidP="001352D4">
      <w:pPr>
        <w:ind w:left="360"/>
        <w:rPr>
          <w:rFonts w:ascii="Calibri" w:hAnsi="Calibri"/>
          <w:sz w:val="26"/>
          <w:szCs w:val="26"/>
        </w:rPr>
      </w:pPr>
    </w:p>
    <w:p w14:paraId="4FE98DF4" w14:textId="77777777" w:rsidR="001352D4" w:rsidRDefault="001352D4" w:rsidP="001352D4">
      <w:pPr>
        <w:pStyle w:val="ListParagraph"/>
        <w:numPr>
          <w:ilvl w:val="0"/>
          <w:numId w:val="21"/>
        </w:numPr>
        <w:spacing w:after="0" w:line="240" w:lineRule="auto"/>
        <w:rPr>
          <w:rFonts w:ascii="Calibri" w:hAnsi="Calibri"/>
          <w:sz w:val="26"/>
          <w:szCs w:val="26"/>
        </w:rPr>
      </w:pPr>
      <w:r>
        <w:rPr>
          <w:rFonts w:ascii="Calibri" w:hAnsi="Calibri"/>
          <w:sz w:val="26"/>
          <w:szCs w:val="26"/>
        </w:rPr>
        <w:t xml:space="preserve">Comment on Macbeth’s attempt to assert </w:t>
      </w:r>
      <w:r w:rsidRPr="00946111">
        <w:rPr>
          <w:rFonts w:ascii="Calibri" w:hAnsi="Calibri"/>
          <w:b/>
          <w:i/>
          <w:sz w:val="26"/>
          <w:szCs w:val="26"/>
        </w:rPr>
        <w:t>his</w:t>
      </w:r>
      <w:r>
        <w:rPr>
          <w:rFonts w:ascii="Calibri" w:hAnsi="Calibri"/>
          <w:sz w:val="26"/>
          <w:szCs w:val="26"/>
        </w:rPr>
        <w:t xml:space="preserve"> </w:t>
      </w:r>
      <w:r w:rsidRPr="00946111">
        <w:rPr>
          <w:rFonts w:ascii="Calibri" w:hAnsi="Calibri"/>
          <w:b/>
          <w:sz w:val="26"/>
          <w:szCs w:val="26"/>
        </w:rPr>
        <w:t>dominance</w:t>
      </w:r>
      <w:r>
        <w:rPr>
          <w:rFonts w:ascii="Calibri" w:hAnsi="Calibri"/>
          <w:sz w:val="26"/>
          <w:szCs w:val="26"/>
        </w:rPr>
        <w:t xml:space="preserve"> in this exchange (see lines 17 to 19). Is it successful? What is Macbeth’s view of murder here? How is it different from hers?</w:t>
      </w:r>
    </w:p>
    <w:p w14:paraId="4DF7B34A" w14:textId="77777777" w:rsidR="001352D4" w:rsidRPr="00946111" w:rsidRDefault="001352D4" w:rsidP="001352D4">
      <w:pPr>
        <w:pStyle w:val="ListParagraph"/>
        <w:rPr>
          <w:rFonts w:ascii="Calibri" w:hAnsi="Calibri"/>
          <w:sz w:val="26"/>
          <w:szCs w:val="26"/>
        </w:rPr>
      </w:pPr>
    </w:p>
    <w:p w14:paraId="32A5FC12" w14:textId="77777777" w:rsidR="001352D4" w:rsidRDefault="001352D4" w:rsidP="001352D4">
      <w:pPr>
        <w:pStyle w:val="ListParagraph"/>
        <w:numPr>
          <w:ilvl w:val="0"/>
          <w:numId w:val="21"/>
        </w:numPr>
        <w:spacing w:after="0" w:line="240" w:lineRule="auto"/>
        <w:rPr>
          <w:rFonts w:ascii="Calibri" w:hAnsi="Calibri"/>
          <w:sz w:val="26"/>
          <w:szCs w:val="26"/>
        </w:rPr>
      </w:pPr>
      <w:r>
        <w:rPr>
          <w:rFonts w:ascii="Calibri" w:hAnsi="Calibri"/>
          <w:sz w:val="26"/>
          <w:szCs w:val="26"/>
        </w:rPr>
        <w:t xml:space="preserve">Her use of </w:t>
      </w:r>
      <w:r w:rsidRPr="00946111">
        <w:rPr>
          <w:rFonts w:ascii="Calibri" w:hAnsi="Calibri"/>
          <w:b/>
          <w:sz w:val="26"/>
          <w:szCs w:val="26"/>
        </w:rPr>
        <w:t>euphemisms</w:t>
      </w:r>
      <w:r>
        <w:rPr>
          <w:rFonts w:ascii="Calibri" w:hAnsi="Calibri"/>
          <w:sz w:val="26"/>
          <w:szCs w:val="26"/>
        </w:rPr>
        <w:t xml:space="preserve"> (on lines 21 and 22) to cleverly avoid having to use the word “murder”, given Macbeth’s announcement in this exchange that he will </w:t>
      </w:r>
      <w:r w:rsidRPr="00946111">
        <w:rPr>
          <w:rFonts w:ascii="Calibri" w:hAnsi="Calibri"/>
          <w:b/>
          <w:sz w:val="26"/>
          <w:szCs w:val="26"/>
          <w:u w:val="single"/>
        </w:rPr>
        <w:t>not</w:t>
      </w:r>
      <w:r>
        <w:rPr>
          <w:rFonts w:ascii="Calibri" w:hAnsi="Calibri"/>
          <w:sz w:val="26"/>
          <w:szCs w:val="26"/>
        </w:rPr>
        <w:t xml:space="preserve"> commit the deed. How does this show </w:t>
      </w:r>
      <w:r w:rsidRPr="00946111">
        <w:rPr>
          <w:rFonts w:ascii="Calibri" w:hAnsi="Calibri"/>
          <w:b/>
          <w:i/>
          <w:sz w:val="26"/>
          <w:szCs w:val="26"/>
        </w:rPr>
        <w:t>her</w:t>
      </w:r>
      <w:r w:rsidRPr="00946111">
        <w:rPr>
          <w:rFonts w:ascii="Calibri" w:hAnsi="Calibri"/>
          <w:b/>
          <w:sz w:val="26"/>
          <w:szCs w:val="26"/>
        </w:rPr>
        <w:t xml:space="preserve"> dominance</w:t>
      </w:r>
      <w:r>
        <w:rPr>
          <w:rFonts w:ascii="Calibri" w:hAnsi="Calibri"/>
          <w:sz w:val="26"/>
          <w:szCs w:val="26"/>
        </w:rPr>
        <w:t xml:space="preserve"> in their relationship?</w:t>
      </w:r>
    </w:p>
    <w:p w14:paraId="24C3FE61" w14:textId="77777777" w:rsidR="001352D4" w:rsidRPr="00946111" w:rsidRDefault="001352D4" w:rsidP="001352D4">
      <w:pPr>
        <w:pStyle w:val="ListParagraph"/>
        <w:rPr>
          <w:rFonts w:ascii="Calibri" w:hAnsi="Calibri"/>
          <w:sz w:val="26"/>
          <w:szCs w:val="26"/>
        </w:rPr>
      </w:pPr>
    </w:p>
    <w:p w14:paraId="0E029FCA" w14:textId="77777777" w:rsidR="001352D4" w:rsidRDefault="001352D4" w:rsidP="001352D4">
      <w:pPr>
        <w:pStyle w:val="ListParagraph"/>
        <w:numPr>
          <w:ilvl w:val="0"/>
          <w:numId w:val="21"/>
        </w:numPr>
        <w:spacing w:after="0" w:line="240" w:lineRule="auto"/>
        <w:rPr>
          <w:rFonts w:ascii="Calibri" w:hAnsi="Calibri"/>
          <w:sz w:val="26"/>
          <w:szCs w:val="26"/>
        </w:rPr>
      </w:pPr>
      <w:r>
        <w:rPr>
          <w:rFonts w:ascii="Calibri" w:hAnsi="Calibri"/>
          <w:sz w:val="26"/>
          <w:szCs w:val="26"/>
        </w:rPr>
        <w:t>Explain</w:t>
      </w:r>
      <w:r w:rsidRPr="00C73E61">
        <w:rPr>
          <w:rFonts w:ascii="Calibri" w:hAnsi="Calibri"/>
          <w:sz w:val="26"/>
          <w:szCs w:val="26"/>
        </w:rPr>
        <w:t xml:space="preserve"> </w:t>
      </w:r>
      <w:r w:rsidRPr="00C73E61">
        <w:rPr>
          <w:rFonts w:ascii="Calibri" w:hAnsi="Calibri"/>
          <w:sz w:val="26"/>
          <w:szCs w:val="26"/>
          <w:u w:val="single"/>
        </w:rPr>
        <w:t>how</w:t>
      </w:r>
      <w:r w:rsidRPr="00C73E61">
        <w:rPr>
          <w:rFonts w:ascii="Calibri" w:hAnsi="Calibri"/>
          <w:b/>
          <w:sz w:val="26"/>
          <w:szCs w:val="26"/>
        </w:rPr>
        <w:t xml:space="preserve"> </w:t>
      </w:r>
      <w:r>
        <w:rPr>
          <w:rFonts w:ascii="Calibri" w:hAnsi="Calibri"/>
          <w:sz w:val="26"/>
          <w:szCs w:val="26"/>
        </w:rPr>
        <w:t>the</w:t>
      </w:r>
      <w:r w:rsidRPr="00C73E61">
        <w:rPr>
          <w:rFonts w:ascii="Calibri" w:hAnsi="Calibri"/>
          <w:b/>
          <w:sz w:val="26"/>
          <w:szCs w:val="26"/>
        </w:rPr>
        <w:t xml:space="preserve"> dynamics </w:t>
      </w:r>
      <w:r>
        <w:rPr>
          <w:rFonts w:ascii="Calibri" w:hAnsi="Calibri"/>
          <w:sz w:val="26"/>
          <w:szCs w:val="26"/>
        </w:rPr>
        <w:t xml:space="preserve">of their relationship changes once Macbeth usurps Duncan’s throne. Consider their disagreement over Macbeth’s plans for Banquo in Act 3 scene 2. </w:t>
      </w:r>
      <w:r w:rsidRPr="00C73E61">
        <w:rPr>
          <w:rFonts w:ascii="Calibri" w:hAnsi="Calibri"/>
          <w:sz w:val="26"/>
          <w:szCs w:val="26"/>
          <w:u w:val="single"/>
        </w:rPr>
        <w:t>How</w:t>
      </w:r>
      <w:r>
        <w:rPr>
          <w:rFonts w:ascii="Calibri" w:hAnsi="Calibri"/>
          <w:sz w:val="26"/>
          <w:szCs w:val="26"/>
        </w:rPr>
        <w:t xml:space="preserve"> does Lady Macbeth try to assert </w:t>
      </w:r>
      <w:r w:rsidRPr="00C73E61">
        <w:rPr>
          <w:rFonts w:ascii="Calibri" w:hAnsi="Calibri"/>
          <w:b/>
          <w:i/>
          <w:sz w:val="26"/>
          <w:szCs w:val="26"/>
        </w:rPr>
        <w:t xml:space="preserve">her </w:t>
      </w:r>
      <w:r w:rsidRPr="00C73E61">
        <w:rPr>
          <w:rFonts w:ascii="Calibri" w:hAnsi="Calibri"/>
          <w:b/>
          <w:sz w:val="26"/>
          <w:szCs w:val="26"/>
        </w:rPr>
        <w:t>dominance</w:t>
      </w:r>
      <w:r>
        <w:rPr>
          <w:rFonts w:ascii="Calibri" w:hAnsi="Calibri"/>
          <w:sz w:val="26"/>
          <w:szCs w:val="26"/>
        </w:rPr>
        <w:t xml:space="preserve"> in that conversation (see Act 3 Scene 2, lines 25 to 40)? Is she successful?</w:t>
      </w:r>
    </w:p>
    <w:p w14:paraId="15B8C5FA" w14:textId="77777777" w:rsidR="001352D4" w:rsidRPr="00C73E61" w:rsidRDefault="001352D4" w:rsidP="001352D4">
      <w:pPr>
        <w:pStyle w:val="ListParagraph"/>
        <w:rPr>
          <w:rFonts w:ascii="Calibri" w:hAnsi="Calibri"/>
          <w:sz w:val="26"/>
          <w:szCs w:val="26"/>
        </w:rPr>
      </w:pPr>
    </w:p>
    <w:p w14:paraId="6C8FC722" w14:textId="77777777" w:rsidR="001352D4" w:rsidRPr="00946111" w:rsidRDefault="001352D4" w:rsidP="001352D4">
      <w:pPr>
        <w:pStyle w:val="ListParagraph"/>
        <w:numPr>
          <w:ilvl w:val="0"/>
          <w:numId w:val="21"/>
        </w:numPr>
        <w:spacing w:after="0" w:line="240" w:lineRule="auto"/>
        <w:rPr>
          <w:rFonts w:ascii="Calibri" w:hAnsi="Calibri"/>
          <w:sz w:val="26"/>
          <w:szCs w:val="26"/>
        </w:rPr>
      </w:pPr>
      <w:r>
        <w:rPr>
          <w:rFonts w:ascii="Calibri" w:hAnsi="Calibri"/>
          <w:sz w:val="26"/>
          <w:szCs w:val="26"/>
        </w:rPr>
        <w:t xml:space="preserve">Our </w:t>
      </w:r>
      <w:r w:rsidRPr="00C73E61">
        <w:rPr>
          <w:rFonts w:ascii="Calibri" w:hAnsi="Calibri"/>
          <w:b/>
          <w:sz w:val="26"/>
          <w:szCs w:val="26"/>
        </w:rPr>
        <w:t>final impressions</w:t>
      </w:r>
      <w:r>
        <w:rPr>
          <w:rFonts w:ascii="Calibri" w:hAnsi="Calibri"/>
          <w:sz w:val="26"/>
          <w:szCs w:val="26"/>
        </w:rPr>
        <w:t xml:space="preserve"> of her: a pitiable, tragic and troubled woman, frightened of the </w:t>
      </w:r>
      <w:r w:rsidRPr="00C73E61">
        <w:rPr>
          <w:rFonts w:ascii="Calibri" w:hAnsi="Calibri"/>
          <w:b/>
          <w:i/>
          <w:sz w:val="26"/>
          <w:szCs w:val="26"/>
        </w:rPr>
        <w:t xml:space="preserve">“dunnest smoke of Hell” </w:t>
      </w:r>
      <w:r>
        <w:rPr>
          <w:rFonts w:ascii="Calibri" w:hAnsi="Calibri"/>
          <w:sz w:val="26"/>
          <w:szCs w:val="26"/>
        </w:rPr>
        <w:t>she so willingly asked to be wrapped in at the beginning of the play.</w:t>
      </w:r>
    </w:p>
    <w:p w14:paraId="62D74FD9" w14:textId="77777777" w:rsidR="001352D4" w:rsidRDefault="001352D4" w:rsidP="001352D4">
      <w:pPr>
        <w:rPr>
          <w:rFonts w:ascii="Calibri" w:hAnsi="Calibri"/>
          <w:sz w:val="28"/>
          <w:szCs w:val="28"/>
        </w:rPr>
      </w:pPr>
    </w:p>
    <w:p w14:paraId="791F1244" w14:textId="77777777" w:rsidR="001352D4" w:rsidRDefault="001352D4" w:rsidP="001352D4">
      <w:pPr>
        <w:rPr>
          <w:rFonts w:ascii="Calibri" w:hAnsi="Calibri"/>
          <w:sz w:val="28"/>
          <w:szCs w:val="28"/>
        </w:rPr>
      </w:pPr>
    </w:p>
    <w:p w14:paraId="380CC41F" w14:textId="77777777" w:rsidR="001352D4" w:rsidRDefault="001352D4" w:rsidP="001352D4">
      <w:pPr>
        <w:rPr>
          <w:rFonts w:ascii="Calibri" w:hAnsi="Calibri"/>
          <w:sz w:val="28"/>
          <w:szCs w:val="28"/>
        </w:rPr>
      </w:pPr>
    </w:p>
    <w:p w14:paraId="5CCCB832" w14:textId="77777777" w:rsidR="001352D4" w:rsidRDefault="001352D4" w:rsidP="001352D4">
      <w:pPr>
        <w:rPr>
          <w:rFonts w:ascii="Calibri" w:hAnsi="Calibri"/>
          <w:sz w:val="28"/>
          <w:szCs w:val="28"/>
        </w:rPr>
      </w:pPr>
    </w:p>
    <w:p w14:paraId="34C33553" w14:textId="77777777" w:rsidR="001352D4" w:rsidRDefault="001352D4" w:rsidP="001352D4">
      <w:pPr>
        <w:rPr>
          <w:rFonts w:ascii="Calibri" w:hAnsi="Calibri"/>
          <w:sz w:val="28"/>
          <w:szCs w:val="28"/>
        </w:rPr>
      </w:pPr>
    </w:p>
    <w:p w14:paraId="3FE17EDA" w14:textId="77777777" w:rsidR="001352D4" w:rsidRDefault="001352D4" w:rsidP="001352D4">
      <w:pPr>
        <w:rPr>
          <w:rFonts w:ascii="Calibri" w:hAnsi="Calibri"/>
          <w:sz w:val="28"/>
          <w:szCs w:val="28"/>
        </w:rPr>
      </w:pPr>
    </w:p>
    <w:p w14:paraId="48CC58E5" w14:textId="77777777" w:rsidR="001352D4" w:rsidRDefault="001352D4" w:rsidP="001352D4">
      <w:pPr>
        <w:rPr>
          <w:rFonts w:ascii="Calibri" w:hAnsi="Calibri"/>
          <w:sz w:val="28"/>
          <w:szCs w:val="28"/>
        </w:rPr>
      </w:pPr>
    </w:p>
    <w:p w14:paraId="11AE12EC" w14:textId="77777777" w:rsidR="001352D4" w:rsidRDefault="001352D4" w:rsidP="001352D4">
      <w:pPr>
        <w:rPr>
          <w:rFonts w:ascii="Calibri" w:hAnsi="Calibri"/>
        </w:rPr>
      </w:pPr>
      <w:r w:rsidRPr="00AA1D9A">
        <w:rPr>
          <w:rFonts w:ascii="Calibri" w:hAnsi="Calibri"/>
        </w:rPr>
        <w:lastRenderedPageBreak/>
        <w:t>PARAGRAPH ST</w:t>
      </w:r>
      <w:r>
        <w:rPr>
          <w:rFonts w:ascii="Calibri" w:hAnsi="Calibri"/>
        </w:rPr>
        <w:t>RUCTURE: Explain</w:t>
      </w:r>
      <w:r w:rsidRPr="00AA1D9A">
        <w:rPr>
          <w:rFonts w:ascii="Calibri" w:hAnsi="Calibri"/>
        </w:rPr>
        <w:t xml:space="preserve"> how far Shakespeare presents Lady Macbeth as the dominant partner in this relationship.</w:t>
      </w:r>
    </w:p>
    <w:p w14:paraId="5E189DAE" w14:textId="77777777" w:rsidR="001352D4" w:rsidRDefault="001352D4" w:rsidP="001352D4">
      <w:pPr>
        <w:rPr>
          <w:rFonts w:ascii="Calibri" w:hAnsi="Calibri"/>
        </w:rPr>
      </w:pPr>
    </w:p>
    <w:tbl>
      <w:tblPr>
        <w:tblStyle w:val="TableGrid"/>
        <w:tblW w:w="10206" w:type="dxa"/>
        <w:tblInd w:w="-459" w:type="dxa"/>
        <w:tblLook w:val="04A0" w:firstRow="1" w:lastRow="0" w:firstColumn="1" w:lastColumn="0" w:noHBand="0" w:noVBand="1"/>
      </w:tblPr>
      <w:tblGrid>
        <w:gridCol w:w="3261"/>
        <w:gridCol w:w="6945"/>
      </w:tblGrid>
      <w:tr w:rsidR="001352D4" w14:paraId="343E1964" w14:textId="77777777" w:rsidTr="00761C91">
        <w:tc>
          <w:tcPr>
            <w:tcW w:w="3261" w:type="dxa"/>
            <w:tcBorders>
              <w:top w:val="single" w:sz="4" w:space="0" w:color="auto"/>
              <w:left w:val="single" w:sz="4" w:space="0" w:color="auto"/>
              <w:bottom w:val="single" w:sz="4" w:space="0" w:color="auto"/>
              <w:right w:val="single" w:sz="4" w:space="0" w:color="auto"/>
            </w:tcBorders>
          </w:tcPr>
          <w:p w14:paraId="71661405" w14:textId="77777777" w:rsidR="001352D4" w:rsidRDefault="001352D4" w:rsidP="00761C91">
            <w:pPr>
              <w:rPr>
                <w:b/>
                <w:sz w:val="24"/>
                <w:szCs w:val="24"/>
              </w:rPr>
            </w:pPr>
            <w:r>
              <w:rPr>
                <w:b/>
                <w:sz w:val="24"/>
                <w:szCs w:val="24"/>
              </w:rPr>
              <w:t>Explain ONE aspect of Shakespeare’s presentation of character / theme / setting</w:t>
            </w:r>
          </w:p>
          <w:p w14:paraId="741AEEA9" w14:textId="77777777" w:rsidR="001352D4" w:rsidRDefault="001352D4" w:rsidP="00761C91">
            <w:pPr>
              <w:rPr>
                <w:sz w:val="24"/>
                <w:szCs w:val="24"/>
              </w:rPr>
            </w:pPr>
          </w:p>
          <w:p w14:paraId="4842CA7F" w14:textId="77777777" w:rsidR="001352D4" w:rsidRDefault="001352D4" w:rsidP="00761C91">
            <w:pPr>
              <w:rPr>
                <w:sz w:val="24"/>
                <w:szCs w:val="24"/>
              </w:rPr>
            </w:pPr>
            <w:r>
              <w:rPr>
                <w:i/>
                <w:sz w:val="24"/>
                <w:szCs w:val="24"/>
              </w:rPr>
              <w:t>Shakespeare presents … as ….</w:t>
            </w:r>
            <w:r>
              <w:rPr>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14:paraId="455F42C7" w14:textId="77777777" w:rsidR="001352D4" w:rsidRDefault="001352D4" w:rsidP="00761C91">
            <w:pPr>
              <w:rPr>
                <w:sz w:val="24"/>
                <w:szCs w:val="24"/>
              </w:rPr>
            </w:pPr>
          </w:p>
          <w:p w14:paraId="7291A18F" w14:textId="77777777" w:rsidR="001352D4" w:rsidRDefault="001352D4" w:rsidP="00761C91">
            <w:pPr>
              <w:rPr>
                <w:sz w:val="24"/>
                <w:szCs w:val="24"/>
              </w:rPr>
            </w:pPr>
          </w:p>
          <w:p w14:paraId="57EFDFE9" w14:textId="77777777" w:rsidR="001352D4" w:rsidRDefault="001352D4" w:rsidP="00761C91">
            <w:pPr>
              <w:rPr>
                <w:sz w:val="24"/>
                <w:szCs w:val="24"/>
              </w:rPr>
            </w:pPr>
          </w:p>
          <w:p w14:paraId="286DDC51" w14:textId="77777777" w:rsidR="001352D4" w:rsidRDefault="001352D4" w:rsidP="00761C91">
            <w:pPr>
              <w:rPr>
                <w:sz w:val="24"/>
                <w:szCs w:val="24"/>
              </w:rPr>
            </w:pPr>
          </w:p>
          <w:p w14:paraId="19A9CDC5" w14:textId="77777777" w:rsidR="001352D4" w:rsidRDefault="001352D4" w:rsidP="00761C91">
            <w:pPr>
              <w:rPr>
                <w:sz w:val="24"/>
                <w:szCs w:val="24"/>
              </w:rPr>
            </w:pPr>
          </w:p>
          <w:p w14:paraId="2247B6D7" w14:textId="77777777" w:rsidR="001352D4" w:rsidRDefault="001352D4" w:rsidP="00761C91">
            <w:pPr>
              <w:rPr>
                <w:sz w:val="24"/>
                <w:szCs w:val="24"/>
              </w:rPr>
            </w:pPr>
          </w:p>
        </w:tc>
      </w:tr>
      <w:tr w:rsidR="001352D4" w14:paraId="56342821" w14:textId="77777777" w:rsidTr="00761C91">
        <w:tc>
          <w:tcPr>
            <w:tcW w:w="3261" w:type="dxa"/>
            <w:tcBorders>
              <w:top w:val="single" w:sz="4" w:space="0" w:color="auto"/>
              <w:left w:val="single" w:sz="4" w:space="0" w:color="auto"/>
              <w:bottom w:val="single" w:sz="4" w:space="0" w:color="auto"/>
              <w:right w:val="single" w:sz="4" w:space="0" w:color="auto"/>
            </w:tcBorders>
          </w:tcPr>
          <w:p w14:paraId="4D60EF83" w14:textId="77777777" w:rsidR="001352D4" w:rsidRDefault="001352D4" w:rsidP="00761C91">
            <w:pPr>
              <w:rPr>
                <w:b/>
                <w:sz w:val="24"/>
                <w:szCs w:val="24"/>
              </w:rPr>
            </w:pPr>
            <w:r>
              <w:rPr>
                <w:b/>
                <w:sz w:val="24"/>
                <w:szCs w:val="24"/>
              </w:rPr>
              <w:t>Provide some evidence in the form of a quotation or reference to the text.</w:t>
            </w:r>
          </w:p>
          <w:p w14:paraId="1AD15ACB" w14:textId="77777777" w:rsidR="001352D4" w:rsidRDefault="001352D4" w:rsidP="00761C91">
            <w:pPr>
              <w:rPr>
                <w:sz w:val="24"/>
                <w:szCs w:val="24"/>
              </w:rPr>
            </w:pPr>
          </w:p>
          <w:p w14:paraId="6C94EE4B" w14:textId="77777777" w:rsidR="001352D4" w:rsidRDefault="001352D4" w:rsidP="00761C91">
            <w:pPr>
              <w:rPr>
                <w:i/>
                <w:sz w:val="24"/>
                <w:szCs w:val="24"/>
              </w:rPr>
            </w:pPr>
            <w:r>
              <w:rPr>
                <w:i/>
                <w:sz w:val="24"/>
                <w:szCs w:val="24"/>
              </w:rPr>
              <w:t>(Don’t limit yourself to one quotation or reference!)</w:t>
            </w:r>
          </w:p>
          <w:p w14:paraId="28869734"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4E63655B" w14:textId="77777777" w:rsidR="001352D4" w:rsidRDefault="001352D4" w:rsidP="00761C91">
            <w:pPr>
              <w:rPr>
                <w:sz w:val="24"/>
                <w:szCs w:val="24"/>
              </w:rPr>
            </w:pPr>
          </w:p>
        </w:tc>
      </w:tr>
      <w:tr w:rsidR="001352D4" w14:paraId="3BAAE832" w14:textId="77777777" w:rsidTr="00761C91">
        <w:tc>
          <w:tcPr>
            <w:tcW w:w="3261" w:type="dxa"/>
            <w:tcBorders>
              <w:top w:val="single" w:sz="4" w:space="0" w:color="auto"/>
              <w:left w:val="single" w:sz="4" w:space="0" w:color="auto"/>
              <w:bottom w:val="single" w:sz="4" w:space="0" w:color="auto"/>
              <w:right w:val="single" w:sz="4" w:space="0" w:color="auto"/>
            </w:tcBorders>
          </w:tcPr>
          <w:p w14:paraId="29F44C30" w14:textId="77777777" w:rsidR="001352D4" w:rsidRDefault="001352D4" w:rsidP="00761C91">
            <w:pPr>
              <w:rPr>
                <w:b/>
                <w:sz w:val="24"/>
                <w:szCs w:val="24"/>
              </w:rPr>
            </w:pPr>
            <w:r>
              <w:rPr>
                <w:b/>
                <w:sz w:val="24"/>
                <w:szCs w:val="24"/>
              </w:rPr>
              <w:t xml:space="preserve">ZOOM IN to the quotation. </w:t>
            </w:r>
          </w:p>
          <w:p w14:paraId="1C1B8AE2" w14:textId="77777777" w:rsidR="001352D4" w:rsidRDefault="001352D4" w:rsidP="00761C91">
            <w:pPr>
              <w:rPr>
                <w:sz w:val="24"/>
                <w:szCs w:val="24"/>
              </w:rPr>
            </w:pPr>
          </w:p>
          <w:p w14:paraId="67ABB17A" w14:textId="77777777" w:rsidR="001352D4" w:rsidRDefault="001352D4" w:rsidP="00761C91">
            <w:pPr>
              <w:rPr>
                <w:i/>
                <w:sz w:val="24"/>
                <w:szCs w:val="24"/>
              </w:rPr>
            </w:pPr>
            <w:r>
              <w:rPr>
                <w:i/>
                <w:sz w:val="24"/>
                <w:szCs w:val="24"/>
              </w:rPr>
              <w:t xml:space="preserve">(Try to show your understanding of Shakespeare’s deliberate use of language to achieve certain effects. Use </w:t>
            </w:r>
            <w:r>
              <w:rPr>
                <w:i/>
                <w:sz w:val="24"/>
                <w:szCs w:val="24"/>
                <w:u w:val="single"/>
              </w:rPr>
              <w:t>connectives</w:t>
            </w:r>
            <w:r>
              <w:rPr>
                <w:i/>
                <w:sz w:val="24"/>
                <w:szCs w:val="24"/>
              </w:rPr>
              <w:t xml:space="preserve"> to develop the layers of your analysis.)</w:t>
            </w:r>
          </w:p>
          <w:p w14:paraId="40C48A0F"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4EF13B23" w14:textId="77777777" w:rsidR="001352D4" w:rsidRDefault="001352D4" w:rsidP="00761C91">
            <w:pPr>
              <w:rPr>
                <w:sz w:val="24"/>
                <w:szCs w:val="24"/>
              </w:rPr>
            </w:pPr>
          </w:p>
          <w:p w14:paraId="177697D1" w14:textId="77777777" w:rsidR="001352D4" w:rsidRDefault="001352D4" w:rsidP="00761C91">
            <w:pPr>
              <w:rPr>
                <w:sz w:val="24"/>
                <w:szCs w:val="24"/>
              </w:rPr>
            </w:pPr>
          </w:p>
        </w:tc>
      </w:tr>
      <w:tr w:rsidR="001352D4" w14:paraId="53BF42B8" w14:textId="77777777" w:rsidTr="00761C91">
        <w:tc>
          <w:tcPr>
            <w:tcW w:w="3261" w:type="dxa"/>
            <w:tcBorders>
              <w:top w:val="single" w:sz="4" w:space="0" w:color="auto"/>
              <w:left w:val="single" w:sz="4" w:space="0" w:color="auto"/>
              <w:bottom w:val="single" w:sz="4" w:space="0" w:color="auto"/>
              <w:right w:val="single" w:sz="4" w:space="0" w:color="auto"/>
            </w:tcBorders>
          </w:tcPr>
          <w:p w14:paraId="269A93A4" w14:textId="77777777" w:rsidR="001352D4" w:rsidRDefault="001352D4" w:rsidP="00761C91">
            <w:pPr>
              <w:rPr>
                <w:b/>
                <w:sz w:val="24"/>
                <w:szCs w:val="24"/>
              </w:rPr>
            </w:pPr>
            <w:r>
              <w:rPr>
                <w:b/>
                <w:sz w:val="24"/>
                <w:szCs w:val="24"/>
              </w:rPr>
              <w:t>ZOOM OUT to one or more of the following, as appropriate:</w:t>
            </w:r>
          </w:p>
          <w:p w14:paraId="131ECD61" w14:textId="77777777" w:rsidR="001352D4" w:rsidRDefault="001352D4" w:rsidP="00761C91">
            <w:pPr>
              <w:rPr>
                <w:sz w:val="24"/>
                <w:szCs w:val="24"/>
              </w:rPr>
            </w:pPr>
          </w:p>
          <w:p w14:paraId="1FB9AAB4" w14:textId="77777777" w:rsidR="001352D4" w:rsidRDefault="001352D4" w:rsidP="00761C91">
            <w:pPr>
              <w:rPr>
                <w:i/>
                <w:sz w:val="24"/>
                <w:szCs w:val="24"/>
              </w:rPr>
            </w:pPr>
            <w:r>
              <w:rPr>
                <w:i/>
                <w:sz w:val="24"/>
                <w:szCs w:val="24"/>
              </w:rPr>
              <w:t>Link your close analysis to:</w:t>
            </w:r>
          </w:p>
          <w:p w14:paraId="30D6722A" w14:textId="77777777" w:rsidR="001352D4" w:rsidRDefault="001352D4" w:rsidP="00761C91">
            <w:pPr>
              <w:rPr>
                <w:i/>
                <w:sz w:val="24"/>
                <w:szCs w:val="24"/>
              </w:rPr>
            </w:pPr>
          </w:p>
          <w:p w14:paraId="2DE686A2" w14:textId="77777777" w:rsidR="001352D4" w:rsidRDefault="001352D4" w:rsidP="001352D4">
            <w:pPr>
              <w:pStyle w:val="ListParagraph"/>
              <w:numPr>
                <w:ilvl w:val="0"/>
                <w:numId w:val="25"/>
              </w:numPr>
              <w:spacing w:after="0" w:line="240" w:lineRule="auto"/>
              <w:rPr>
                <w:i/>
                <w:sz w:val="24"/>
                <w:szCs w:val="24"/>
              </w:rPr>
            </w:pPr>
            <w:r>
              <w:rPr>
                <w:i/>
                <w:sz w:val="24"/>
                <w:szCs w:val="24"/>
              </w:rPr>
              <w:t>The rest of the play</w:t>
            </w:r>
          </w:p>
          <w:p w14:paraId="7FC7B25D" w14:textId="77777777" w:rsidR="001352D4" w:rsidRDefault="001352D4" w:rsidP="001352D4">
            <w:pPr>
              <w:pStyle w:val="ListParagraph"/>
              <w:numPr>
                <w:ilvl w:val="0"/>
                <w:numId w:val="25"/>
              </w:numPr>
              <w:spacing w:after="0" w:line="240" w:lineRule="auto"/>
              <w:rPr>
                <w:i/>
                <w:sz w:val="24"/>
                <w:szCs w:val="24"/>
              </w:rPr>
            </w:pPr>
            <w:r>
              <w:rPr>
                <w:i/>
                <w:sz w:val="24"/>
                <w:szCs w:val="24"/>
              </w:rPr>
              <w:t xml:space="preserve">A key theme </w:t>
            </w:r>
          </w:p>
          <w:p w14:paraId="2B129EDC" w14:textId="77777777" w:rsidR="001352D4" w:rsidRDefault="001352D4" w:rsidP="001352D4">
            <w:pPr>
              <w:pStyle w:val="ListParagraph"/>
              <w:numPr>
                <w:ilvl w:val="0"/>
                <w:numId w:val="25"/>
              </w:numPr>
              <w:spacing w:after="0" w:line="240" w:lineRule="auto"/>
              <w:rPr>
                <w:i/>
                <w:sz w:val="24"/>
                <w:szCs w:val="24"/>
              </w:rPr>
            </w:pPr>
            <w:r>
              <w:rPr>
                <w:i/>
                <w:sz w:val="24"/>
                <w:szCs w:val="24"/>
              </w:rPr>
              <w:t>Social, historical or cultural contexts</w:t>
            </w:r>
          </w:p>
          <w:p w14:paraId="0465282E" w14:textId="77777777" w:rsidR="001352D4" w:rsidRDefault="001352D4" w:rsidP="00761C91">
            <w:pPr>
              <w:pStyle w:val="ListParagraph"/>
              <w:rPr>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14:paraId="37C3206A" w14:textId="77777777" w:rsidR="001352D4" w:rsidRDefault="001352D4" w:rsidP="00761C91">
            <w:pPr>
              <w:rPr>
                <w:sz w:val="24"/>
                <w:szCs w:val="24"/>
              </w:rPr>
            </w:pPr>
            <w:r>
              <w:rPr>
                <w:sz w:val="24"/>
                <w:szCs w:val="24"/>
              </w:rPr>
              <w:t xml:space="preserve"> </w:t>
            </w:r>
          </w:p>
        </w:tc>
      </w:tr>
      <w:tr w:rsidR="001352D4" w14:paraId="73520B5F" w14:textId="77777777" w:rsidTr="00761C91">
        <w:tc>
          <w:tcPr>
            <w:tcW w:w="3261" w:type="dxa"/>
            <w:tcBorders>
              <w:top w:val="single" w:sz="4" w:space="0" w:color="auto"/>
              <w:left w:val="single" w:sz="4" w:space="0" w:color="auto"/>
              <w:bottom w:val="single" w:sz="4" w:space="0" w:color="auto"/>
              <w:right w:val="single" w:sz="4" w:space="0" w:color="auto"/>
            </w:tcBorders>
          </w:tcPr>
          <w:p w14:paraId="6B6F803B" w14:textId="77777777" w:rsidR="001352D4" w:rsidRDefault="001352D4" w:rsidP="00761C91">
            <w:pPr>
              <w:rPr>
                <w:b/>
                <w:sz w:val="24"/>
                <w:szCs w:val="24"/>
              </w:rPr>
            </w:pPr>
            <w:r>
              <w:rPr>
                <w:b/>
                <w:sz w:val="24"/>
                <w:szCs w:val="24"/>
              </w:rPr>
              <w:t>Conclude:</w:t>
            </w:r>
          </w:p>
          <w:p w14:paraId="2F974D26" w14:textId="77777777" w:rsidR="001352D4" w:rsidRDefault="001352D4" w:rsidP="00761C91">
            <w:pPr>
              <w:rPr>
                <w:sz w:val="24"/>
                <w:szCs w:val="24"/>
              </w:rPr>
            </w:pPr>
          </w:p>
          <w:p w14:paraId="5A776C11" w14:textId="77777777" w:rsidR="001352D4" w:rsidRDefault="001352D4" w:rsidP="00761C91">
            <w:pPr>
              <w:rPr>
                <w:i/>
                <w:sz w:val="24"/>
                <w:szCs w:val="24"/>
              </w:rPr>
            </w:pPr>
            <w:r>
              <w:rPr>
                <w:i/>
                <w:sz w:val="24"/>
                <w:szCs w:val="24"/>
              </w:rPr>
              <w:t>by linking back to your opening point, making a deeper comment about the character / theme / setting, based on your analysis and exploration.</w:t>
            </w:r>
          </w:p>
          <w:p w14:paraId="3279AA09"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007CD74B" w14:textId="77777777" w:rsidR="001352D4" w:rsidRDefault="001352D4" w:rsidP="00761C91">
            <w:pPr>
              <w:rPr>
                <w:sz w:val="24"/>
                <w:szCs w:val="24"/>
              </w:rPr>
            </w:pPr>
          </w:p>
          <w:p w14:paraId="505BF851" w14:textId="77777777" w:rsidR="001352D4" w:rsidRDefault="001352D4" w:rsidP="00761C91">
            <w:pPr>
              <w:rPr>
                <w:sz w:val="24"/>
                <w:szCs w:val="24"/>
              </w:rPr>
            </w:pPr>
          </w:p>
        </w:tc>
      </w:tr>
    </w:tbl>
    <w:p w14:paraId="2D8B3FE9" w14:textId="77777777" w:rsidR="001352D4" w:rsidRPr="00AA1D9A" w:rsidRDefault="001352D4" w:rsidP="001352D4">
      <w:pPr>
        <w:rPr>
          <w:rFonts w:ascii="Calibri" w:hAnsi="Calibri"/>
        </w:rPr>
      </w:pPr>
    </w:p>
    <w:p w14:paraId="521FA5FC" w14:textId="77777777" w:rsidR="001352D4" w:rsidRDefault="001352D4" w:rsidP="001352D4">
      <w:pPr>
        <w:rPr>
          <w:rFonts w:ascii="Calibri" w:hAnsi="Calibri"/>
          <w:sz w:val="28"/>
          <w:szCs w:val="28"/>
        </w:rPr>
      </w:pPr>
      <w:r>
        <w:rPr>
          <w:rFonts w:ascii="Calibri" w:hAnsi="Calibri"/>
          <w:sz w:val="28"/>
          <w:szCs w:val="28"/>
        </w:rPr>
        <w:lastRenderedPageBreak/>
        <w:t>This is from Act 3 scene 1 of the play. At this point in the play, Macbeth is now king of Scotland. His friend Banquo expresses his private fears that Macbeth was involved in the murder of King Duncan.</w:t>
      </w:r>
    </w:p>
    <w:p w14:paraId="232F944F" w14:textId="77777777" w:rsidR="001352D4" w:rsidRDefault="001352D4" w:rsidP="001352D4">
      <w:pPr>
        <w:rPr>
          <w:rFonts w:ascii="Calibri" w:hAnsi="Calibri"/>
          <w:sz w:val="28"/>
          <w:szCs w:val="28"/>
        </w:rPr>
      </w:pPr>
    </w:p>
    <w:tbl>
      <w:tblPr>
        <w:tblStyle w:val="TableGrid"/>
        <w:tblW w:w="0" w:type="auto"/>
        <w:tblInd w:w="-113" w:type="dxa"/>
        <w:tblLook w:val="04A0" w:firstRow="1" w:lastRow="0" w:firstColumn="1" w:lastColumn="0" w:noHBand="0" w:noVBand="1"/>
      </w:tblPr>
      <w:tblGrid>
        <w:gridCol w:w="7479"/>
        <w:gridCol w:w="1134"/>
      </w:tblGrid>
      <w:tr w:rsidR="001352D4" w14:paraId="7E38C3E8" w14:textId="77777777" w:rsidTr="00761C91">
        <w:tc>
          <w:tcPr>
            <w:tcW w:w="7479" w:type="dxa"/>
          </w:tcPr>
          <w:p w14:paraId="7359536B" w14:textId="77777777" w:rsidR="001352D4" w:rsidRPr="008C5633" w:rsidRDefault="001352D4" w:rsidP="00761C91">
            <w:pPr>
              <w:rPr>
                <w:rFonts w:ascii="Calibri" w:hAnsi="Calibri"/>
                <w:b/>
                <w:sz w:val="28"/>
                <w:szCs w:val="28"/>
              </w:rPr>
            </w:pPr>
            <w:r w:rsidRPr="008C5633">
              <w:rPr>
                <w:rFonts w:ascii="Calibri" w:hAnsi="Calibri"/>
                <w:b/>
                <w:sz w:val="28"/>
                <w:szCs w:val="28"/>
              </w:rPr>
              <w:t>BANQUO</w:t>
            </w:r>
          </w:p>
          <w:p w14:paraId="44E21CF7" w14:textId="77777777" w:rsidR="001352D4" w:rsidRPr="008C5633" w:rsidRDefault="001352D4" w:rsidP="00761C91">
            <w:pPr>
              <w:rPr>
                <w:rFonts w:ascii="Calibri" w:hAnsi="Calibri"/>
                <w:sz w:val="28"/>
                <w:szCs w:val="28"/>
              </w:rPr>
            </w:pPr>
            <w:r w:rsidRPr="008C5633">
              <w:rPr>
                <w:rFonts w:ascii="Calibri" w:hAnsi="Calibri"/>
                <w:sz w:val="28"/>
                <w:szCs w:val="28"/>
              </w:rPr>
              <w:t>Thou hast it now: king, Cawdor, Glamis, all,</w:t>
            </w:r>
          </w:p>
          <w:p w14:paraId="317E1B8E" w14:textId="77777777" w:rsidR="001352D4" w:rsidRPr="008C5633" w:rsidRDefault="001352D4" w:rsidP="00761C91">
            <w:pPr>
              <w:rPr>
                <w:rFonts w:ascii="Calibri" w:hAnsi="Calibri"/>
                <w:sz w:val="28"/>
                <w:szCs w:val="28"/>
              </w:rPr>
            </w:pPr>
            <w:r w:rsidRPr="008C5633">
              <w:rPr>
                <w:rFonts w:ascii="Calibri" w:hAnsi="Calibri"/>
                <w:sz w:val="28"/>
                <w:szCs w:val="28"/>
              </w:rPr>
              <w:t>As the weird women promised, and, I fear,</w:t>
            </w:r>
          </w:p>
          <w:p w14:paraId="4DF3D8AC" w14:textId="77777777" w:rsidR="001352D4" w:rsidRPr="008C5633" w:rsidRDefault="001352D4" w:rsidP="00761C91">
            <w:pPr>
              <w:rPr>
                <w:rFonts w:ascii="Calibri" w:hAnsi="Calibri"/>
                <w:sz w:val="28"/>
                <w:szCs w:val="28"/>
              </w:rPr>
            </w:pPr>
            <w:r w:rsidRPr="008C5633">
              <w:rPr>
                <w:rFonts w:ascii="Calibri" w:hAnsi="Calibri"/>
                <w:sz w:val="28"/>
                <w:szCs w:val="28"/>
              </w:rPr>
              <w:t>Thou play'dst most foully for't: yet it was said</w:t>
            </w:r>
          </w:p>
          <w:p w14:paraId="1ECC2045" w14:textId="77777777" w:rsidR="001352D4" w:rsidRPr="008C5633" w:rsidRDefault="001352D4" w:rsidP="00761C91">
            <w:pPr>
              <w:rPr>
                <w:rFonts w:ascii="Calibri" w:hAnsi="Calibri"/>
                <w:sz w:val="28"/>
                <w:szCs w:val="28"/>
              </w:rPr>
            </w:pPr>
            <w:r w:rsidRPr="008C5633">
              <w:rPr>
                <w:rFonts w:ascii="Calibri" w:hAnsi="Calibri"/>
                <w:sz w:val="28"/>
                <w:szCs w:val="28"/>
              </w:rPr>
              <w:t>It should not stand in thy posterity,</w:t>
            </w:r>
          </w:p>
          <w:p w14:paraId="17FEAC1E" w14:textId="77777777" w:rsidR="001352D4" w:rsidRPr="008C5633" w:rsidRDefault="001352D4" w:rsidP="00761C91">
            <w:pPr>
              <w:rPr>
                <w:rFonts w:ascii="Calibri" w:hAnsi="Calibri"/>
                <w:sz w:val="28"/>
                <w:szCs w:val="28"/>
              </w:rPr>
            </w:pPr>
            <w:r w:rsidRPr="008C5633">
              <w:rPr>
                <w:rFonts w:ascii="Calibri" w:hAnsi="Calibri"/>
                <w:sz w:val="28"/>
                <w:szCs w:val="28"/>
              </w:rPr>
              <w:t>But that myself should be the root and father</w:t>
            </w:r>
          </w:p>
          <w:p w14:paraId="201DC574" w14:textId="77777777" w:rsidR="001352D4" w:rsidRPr="008C5633" w:rsidRDefault="001352D4" w:rsidP="00761C91">
            <w:pPr>
              <w:rPr>
                <w:rFonts w:ascii="Calibri" w:hAnsi="Calibri"/>
                <w:sz w:val="28"/>
                <w:szCs w:val="28"/>
              </w:rPr>
            </w:pPr>
            <w:r w:rsidRPr="008C5633">
              <w:rPr>
                <w:rFonts w:ascii="Calibri" w:hAnsi="Calibri"/>
                <w:sz w:val="28"/>
                <w:szCs w:val="28"/>
              </w:rPr>
              <w:t>Of many kings. If there come truth from them--</w:t>
            </w:r>
          </w:p>
          <w:p w14:paraId="312CC2B7" w14:textId="77777777" w:rsidR="001352D4" w:rsidRPr="008C5633" w:rsidRDefault="001352D4" w:rsidP="00761C91">
            <w:pPr>
              <w:rPr>
                <w:rFonts w:ascii="Calibri" w:hAnsi="Calibri"/>
                <w:sz w:val="28"/>
                <w:szCs w:val="28"/>
              </w:rPr>
            </w:pPr>
            <w:r w:rsidRPr="008C5633">
              <w:rPr>
                <w:rFonts w:ascii="Calibri" w:hAnsi="Calibri"/>
                <w:sz w:val="28"/>
                <w:szCs w:val="28"/>
              </w:rPr>
              <w:t>As upon thee, Macbeth, their speeches shine--</w:t>
            </w:r>
          </w:p>
          <w:p w14:paraId="1D36BC93" w14:textId="77777777" w:rsidR="001352D4" w:rsidRPr="008C5633" w:rsidRDefault="001352D4" w:rsidP="00761C91">
            <w:pPr>
              <w:rPr>
                <w:rFonts w:ascii="Calibri" w:hAnsi="Calibri"/>
                <w:sz w:val="28"/>
                <w:szCs w:val="28"/>
              </w:rPr>
            </w:pPr>
            <w:r w:rsidRPr="008C5633">
              <w:rPr>
                <w:rFonts w:ascii="Calibri" w:hAnsi="Calibri"/>
                <w:sz w:val="28"/>
                <w:szCs w:val="28"/>
              </w:rPr>
              <w:t>Why, by the verities on thee made good,</w:t>
            </w:r>
          </w:p>
          <w:p w14:paraId="57ED21ED" w14:textId="77777777" w:rsidR="001352D4" w:rsidRPr="008C5633" w:rsidRDefault="001352D4" w:rsidP="00761C91">
            <w:pPr>
              <w:rPr>
                <w:rFonts w:ascii="Calibri" w:hAnsi="Calibri"/>
                <w:sz w:val="28"/>
                <w:szCs w:val="28"/>
              </w:rPr>
            </w:pPr>
            <w:r w:rsidRPr="008C5633">
              <w:rPr>
                <w:rFonts w:ascii="Calibri" w:hAnsi="Calibri"/>
                <w:sz w:val="28"/>
                <w:szCs w:val="28"/>
              </w:rPr>
              <w:t>May they not be my oracles as well,</w:t>
            </w:r>
          </w:p>
          <w:p w14:paraId="3F3B68B9" w14:textId="77777777" w:rsidR="001352D4" w:rsidRPr="008C5633" w:rsidRDefault="001352D4" w:rsidP="00761C91">
            <w:pPr>
              <w:rPr>
                <w:rFonts w:ascii="Calibri" w:hAnsi="Calibri"/>
                <w:sz w:val="28"/>
                <w:szCs w:val="28"/>
              </w:rPr>
            </w:pPr>
            <w:r w:rsidRPr="008C5633">
              <w:rPr>
                <w:rFonts w:ascii="Calibri" w:hAnsi="Calibri"/>
                <w:sz w:val="28"/>
                <w:szCs w:val="28"/>
              </w:rPr>
              <w:t>And set me up in hope? But hush! no more.</w:t>
            </w:r>
          </w:p>
          <w:p w14:paraId="652D6310" w14:textId="77777777" w:rsidR="001352D4" w:rsidRDefault="001352D4" w:rsidP="00761C91">
            <w:pPr>
              <w:rPr>
                <w:rFonts w:ascii="Calibri" w:hAnsi="Calibri"/>
                <w:b/>
                <w:i/>
                <w:sz w:val="28"/>
                <w:szCs w:val="28"/>
              </w:rPr>
            </w:pPr>
          </w:p>
          <w:p w14:paraId="193E3F32" w14:textId="77777777" w:rsidR="001352D4" w:rsidRPr="008C5633" w:rsidRDefault="001352D4" w:rsidP="00761C91">
            <w:pPr>
              <w:rPr>
                <w:rFonts w:ascii="Calibri" w:hAnsi="Calibri"/>
                <w:b/>
                <w:i/>
                <w:sz w:val="28"/>
                <w:szCs w:val="28"/>
              </w:rPr>
            </w:pPr>
            <w:r w:rsidRPr="008C5633">
              <w:rPr>
                <w:rFonts w:ascii="Calibri" w:hAnsi="Calibri"/>
                <w:b/>
                <w:i/>
                <w:sz w:val="28"/>
                <w:szCs w:val="28"/>
              </w:rPr>
              <w:t>Enter MACBETH, as king, LADY MACBETH, as queen, LENNOX, ROSS, Lords, Ladies, and Attendants</w:t>
            </w:r>
          </w:p>
          <w:p w14:paraId="040B279A" w14:textId="77777777" w:rsidR="001352D4" w:rsidRPr="008C5633" w:rsidRDefault="001352D4" w:rsidP="00761C91">
            <w:pPr>
              <w:rPr>
                <w:rFonts w:ascii="Calibri" w:hAnsi="Calibri"/>
                <w:sz w:val="28"/>
                <w:szCs w:val="28"/>
              </w:rPr>
            </w:pPr>
          </w:p>
          <w:p w14:paraId="3AFAE888" w14:textId="77777777" w:rsidR="001352D4" w:rsidRPr="008C5633" w:rsidRDefault="001352D4" w:rsidP="00761C91">
            <w:pPr>
              <w:rPr>
                <w:rFonts w:ascii="Calibri" w:hAnsi="Calibri"/>
                <w:b/>
                <w:sz w:val="28"/>
                <w:szCs w:val="28"/>
              </w:rPr>
            </w:pPr>
            <w:r w:rsidRPr="008C5633">
              <w:rPr>
                <w:rFonts w:ascii="Calibri" w:hAnsi="Calibri"/>
                <w:b/>
                <w:sz w:val="28"/>
                <w:szCs w:val="28"/>
              </w:rPr>
              <w:t>MACBETH</w:t>
            </w:r>
          </w:p>
          <w:p w14:paraId="46B77BFA" w14:textId="77777777" w:rsidR="001352D4" w:rsidRPr="008C5633" w:rsidRDefault="001352D4" w:rsidP="00761C91">
            <w:pPr>
              <w:rPr>
                <w:rFonts w:ascii="Calibri" w:hAnsi="Calibri"/>
                <w:sz w:val="28"/>
                <w:szCs w:val="28"/>
              </w:rPr>
            </w:pPr>
            <w:r w:rsidRPr="008C5633">
              <w:rPr>
                <w:rFonts w:ascii="Calibri" w:hAnsi="Calibri"/>
                <w:sz w:val="28"/>
                <w:szCs w:val="28"/>
              </w:rPr>
              <w:t>Here's our chief guest.</w:t>
            </w:r>
          </w:p>
          <w:p w14:paraId="081C061B" w14:textId="77777777" w:rsidR="001352D4" w:rsidRPr="008C5633" w:rsidRDefault="001352D4" w:rsidP="00761C91">
            <w:pPr>
              <w:rPr>
                <w:rFonts w:ascii="Calibri" w:hAnsi="Calibri"/>
                <w:b/>
                <w:sz w:val="28"/>
                <w:szCs w:val="28"/>
              </w:rPr>
            </w:pPr>
            <w:r w:rsidRPr="008C5633">
              <w:rPr>
                <w:rFonts w:ascii="Calibri" w:hAnsi="Calibri"/>
                <w:b/>
                <w:sz w:val="28"/>
                <w:szCs w:val="28"/>
              </w:rPr>
              <w:t>LADY MACBETH</w:t>
            </w:r>
          </w:p>
          <w:p w14:paraId="3622FCF2" w14:textId="77777777" w:rsidR="001352D4" w:rsidRPr="008C5633" w:rsidRDefault="001352D4" w:rsidP="00761C91">
            <w:pPr>
              <w:rPr>
                <w:rFonts w:ascii="Calibri" w:hAnsi="Calibri"/>
                <w:sz w:val="28"/>
                <w:szCs w:val="28"/>
              </w:rPr>
            </w:pPr>
            <w:r w:rsidRPr="008C5633">
              <w:rPr>
                <w:rFonts w:ascii="Calibri" w:hAnsi="Calibri"/>
                <w:sz w:val="28"/>
                <w:szCs w:val="28"/>
              </w:rPr>
              <w:t>If he had been forgotten,</w:t>
            </w:r>
          </w:p>
          <w:p w14:paraId="774EA029" w14:textId="77777777" w:rsidR="001352D4" w:rsidRPr="008C5633" w:rsidRDefault="001352D4" w:rsidP="00761C91">
            <w:pPr>
              <w:rPr>
                <w:rFonts w:ascii="Calibri" w:hAnsi="Calibri"/>
                <w:sz w:val="28"/>
                <w:szCs w:val="28"/>
              </w:rPr>
            </w:pPr>
            <w:r w:rsidRPr="008C5633">
              <w:rPr>
                <w:rFonts w:ascii="Calibri" w:hAnsi="Calibri"/>
                <w:sz w:val="28"/>
                <w:szCs w:val="28"/>
              </w:rPr>
              <w:t>It had been as a gap in our great feast,</w:t>
            </w:r>
          </w:p>
          <w:p w14:paraId="1E633357" w14:textId="77777777" w:rsidR="001352D4" w:rsidRPr="008C5633" w:rsidRDefault="001352D4" w:rsidP="00761C91">
            <w:pPr>
              <w:rPr>
                <w:rFonts w:ascii="Calibri" w:hAnsi="Calibri"/>
                <w:sz w:val="28"/>
                <w:szCs w:val="28"/>
              </w:rPr>
            </w:pPr>
            <w:r w:rsidRPr="008C5633">
              <w:rPr>
                <w:rFonts w:ascii="Calibri" w:hAnsi="Calibri"/>
                <w:sz w:val="28"/>
                <w:szCs w:val="28"/>
              </w:rPr>
              <w:t>And all-thing unbecoming.</w:t>
            </w:r>
          </w:p>
          <w:p w14:paraId="5EB5608D" w14:textId="77777777" w:rsidR="001352D4" w:rsidRPr="008C5633" w:rsidRDefault="001352D4" w:rsidP="00761C91">
            <w:pPr>
              <w:rPr>
                <w:rFonts w:ascii="Calibri" w:hAnsi="Calibri"/>
                <w:b/>
                <w:sz w:val="28"/>
                <w:szCs w:val="28"/>
              </w:rPr>
            </w:pPr>
            <w:r w:rsidRPr="008C5633">
              <w:rPr>
                <w:rFonts w:ascii="Calibri" w:hAnsi="Calibri"/>
                <w:b/>
                <w:sz w:val="28"/>
                <w:szCs w:val="28"/>
              </w:rPr>
              <w:t>MACBETH</w:t>
            </w:r>
          </w:p>
          <w:p w14:paraId="6F45FA28" w14:textId="77777777" w:rsidR="001352D4" w:rsidRPr="008C5633" w:rsidRDefault="001352D4" w:rsidP="00761C91">
            <w:pPr>
              <w:rPr>
                <w:rFonts w:ascii="Calibri" w:hAnsi="Calibri"/>
                <w:sz w:val="28"/>
                <w:szCs w:val="28"/>
              </w:rPr>
            </w:pPr>
            <w:r w:rsidRPr="008C5633">
              <w:rPr>
                <w:rFonts w:ascii="Calibri" w:hAnsi="Calibri"/>
                <w:sz w:val="28"/>
                <w:szCs w:val="28"/>
              </w:rPr>
              <w:t>To-night we hold a solemn supper sir,</w:t>
            </w:r>
          </w:p>
          <w:p w14:paraId="6A9AB0D0" w14:textId="77777777" w:rsidR="001352D4" w:rsidRPr="008C5633" w:rsidRDefault="001352D4" w:rsidP="00761C91">
            <w:pPr>
              <w:rPr>
                <w:rFonts w:ascii="Calibri" w:hAnsi="Calibri"/>
                <w:sz w:val="28"/>
                <w:szCs w:val="28"/>
              </w:rPr>
            </w:pPr>
            <w:r w:rsidRPr="008C5633">
              <w:rPr>
                <w:rFonts w:ascii="Calibri" w:hAnsi="Calibri"/>
                <w:sz w:val="28"/>
                <w:szCs w:val="28"/>
              </w:rPr>
              <w:t>And I'll request your presence.</w:t>
            </w:r>
          </w:p>
          <w:p w14:paraId="4B7E0523" w14:textId="77777777" w:rsidR="001352D4" w:rsidRPr="008C5633" w:rsidRDefault="001352D4" w:rsidP="00761C91">
            <w:pPr>
              <w:rPr>
                <w:rFonts w:ascii="Calibri" w:hAnsi="Calibri"/>
                <w:b/>
                <w:sz w:val="28"/>
                <w:szCs w:val="28"/>
              </w:rPr>
            </w:pPr>
            <w:r w:rsidRPr="008C5633">
              <w:rPr>
                <w:rFonts w:ascii="Calibri" w:hAnsi="Calibri"/>
                <w:b/>
                <w:sz w:val="28"/>
                <w:szCs w:val="28"/>
              </w:rPr>
              <w:t>BANQUO</w:t>
            </w:r>
          </w:p>
          <w:p w14:paraId="3C97E6EF" w14:textId="77777777" w:rsidR="001352D4" w:rsidRPr="008C5633" w:rsidRDefault="001352D4" w:rsidP="00761C91">
            <w:pPr>
              <w:rPr>
                <w:rFonts w:ascii="Calibri" w:hAnsi="Calibri"/>
                <w:sz w:val="28"/>
                <w:szCs w:val="28"/>
              </w:rPr>
            </w:pPr>
            <w:r w:rsidRPr="008C5633">
              <w:rPr>
                <w:rFonts w:ascii="Calibri" w:hAnsi="Calibri"/>
                <w:sz w:val="28"/>
                <w:szCs w:val="28"/>
              </w:rPr>
              <w:t>Let your highness</w:t>
            </w:r>
          </w:p>
          <w:p w14:paraId="2A8322C9" w14:textId="77777777" w:rsidR="001352D4" w:rsidRPr="008C5633" w:rsidRDefault="001352D4" w:rsidP="00761C91">
            <w:pPr>
              <w:rPr>
                <w:rFonts w:ascii="Calibri" w:hAnsi="Calibri"/>
                <w:sz w:val="28"/>
                <w:szCs w:val="28"/>
              </w:rPr>
            </w:pPr>
            <w:r w:rsidRPr="008C5633">
              <w:rPr>
                <w:rFonts w:ascii="Calibri" w:hAnsi="Calibri"/>
                <w:sz w:val="28"/>
                <w:szCs w:val="28"/>
              </w:rPr>
              <w:t>Command upon me; to the which my duties</w:t>
            </w:r>
          </w:p>
          <w:p w14:paraId="03DA4932" w14:textId="77777777" w:rsidR="001352D4" w:rsidRPr="008C5633" w:rsidRDefault="001352D4" w:rsidP="00761C91">
            <w:pPr>
              <w:rPr>
                <w:rFonts w:ascii="Calibri" w:hAnsi="Calibri"/>
                <w:sz w:val="28"/>
                <w:szCs w:val="28"/>
              </w:rPr>
            </w:pPr>
            <w:r w:rsidRPr="008C5633">
              <w:rPr>
                <w:rFonts w:ascii="Calibri" w:hAnsi="Calibri"/>
                <w:sz w:val="28"/>
                <w:szCs w:val="28"/>
              </w:rPr>
              <w:t>Are with a most indissoluble tie</w:t>
            </w:r>
          </w:p>
          <w:p w14:paraId="6836C446" w14:textId="77777777" w:rsidR="001352D4" w:rsidRDefault="001352D4" w:rsidP="00761C91">
            <w:pPr>
              <w:rPr>
                <w:rFonts w:ascii="Calibri" w:hAnsi="Calibri"/>
                <w:sz w:val="28"/>
                <w:szCs w:val="28"/>
              </w:rPr>
            </w:pPr>
            <w:r w:rsidRPr="008C5633">
              <w:rPr>
                <w:rFonts w:ascii="Calibri" w:hAnsi="Calibri"/>
                <w:sz w:val="28"/>
                <w:szCs w:val="28"/>
              </w:rPr>
              <w:t>For ever knit.</w:t>
            </w:r>
          </w:p>
        </w:tc>
        <w:tc>
          <w:tcPr>
            <w:tcW w:w="1134" w:type="dxa"/>
          </w:tcPr>
          <w:p w14:paraId="1814ABB7" w14:textId="77777777" w:rsidR="001352D4" w:rsidRDefault="001352D4" w:rsidP="00761C91">
            <w:pPr>
              <w:rPr>
                <w:rFonts w:ascii="Calibri" w:hAnsi="Calibri"/>
                <w:sz w:val="28"/>
                <w:szCs w:val="28"/>
              </w:rPr>
            </w:pPr>
          </w:p>
          <w:p w14:paraId="6C0C4FBD" w14:textId="77777777" w:rsidR="001352D4" w:rsidRDefault="001352D4" w:rsidP="00761C91">
            <w:pPr>
              <w:rPr>
                <w:rFonts w:ascii="Calibri" w:hAnsi="Calibri"/>
                <w:sz w:val="28"/>
                <w:szCs w:val="28"/>
              </w:rPr>
            </w:pPr>
          </w:p>
          <w:p w14:paraId="2F5BF1B5" w14:textId="77777777" w:rsidR="001352D4" w:rsidRDefault="001352D4" w:rsidP="00761C91">
            <w:pPr>
              <w:rPr>
                <w:rFonts w:ascii="Calibri" w:hAnsi="Calibri"/>
                <w:sz w:val="28"/>
                <w:szCs w:val="28"/>
              </w:rPr>
            </w:pPr>
          </w:p>
          <w:p w14:paraId="755483E5" w14:textId="77777777" w:rsidR="001352D4" w:rsidRDefault="001352D4" w:rsidP="00761C91">
            <w:pPr>
              <w:rPr>
                <w:rFonts w:ascii="Calibri" w:hAnsi="Calibri"/>
                <w:sz w:val="28"/>
                <w:szCs w:val="28"/>
              </w:rPr>
            </w:pPr>
          </w:p>
          <w:p w14:paraId="4654CB8C" w14:textId="77777777" w:rsidR="001352D4" w:rsidRDefault="001352D4" w:rsidP="00761C91">
            <w:pPr>
              <w:rPr>
                <w:rFonts w:ascii="Calibri" w:hAnsi="Calibri"/>
                <w:sz w:val="28"/>
                <w:szCs w:val="28"/>
              </w:rPr>
            </w:pPr>
          </w:p>
          <w:p w14:paraId="3E118E4E"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5</w:t>
            </w:r>
          </w:p>
          <w:p w14:paraId="428D1503" w14:textId="77777777" w:rsidR="001352D4" w:rsidRPr="008C5633" w:rsidRDefault="001352D4" w:rsidP="00761C91">
            <w:pPr>
              <w:jc w:val="center"/>
              <w:rPr>
                <w:rFonts w:ascii="Calibri" w:hAnsi="Calibri"/>
                <w:b/>
                <w:sz w:val="28"/>
                <w:szCs w:val="28"/>
              </w:rPr>
            </w:pPr>
          </w:p>
          <w:p w14:paraId="396BE34A" w14:textId="77777777" w:rsidR="001352D4" w:rsidRPr="008C5633" w:rsidRDefault="001352D4" w:rsidP="00761C91">
            <w:pPr>
              <w:jc w:val="center"/>
              <w:rPr>
                <w:rFonts w:ascii="Calibri" w:hAnsi="Calibri"/>
                <w:b/>
                <w:sz w:val="28"/>
                <w:szCs w:val="28"/>
              </w:rPr>
            </w:pPr>
          </w:p>
          <w:p w14:paraId="7AFB677E" w14:textId="77777777" w:rsidR="001352D4" w:rsidRPr="008C5633" w:rsidRDefault="001352D4" w:rsidP="00761C91">
            <w:pPr>
              <w:jc w:val="center"/>
              <w:rPr>
                <w:rFonts w:ascii="Calibri" w:hAnsi="Calibri"/>
                <w:b/>
                <w:sz w:val="28"/>
                <w:szCs w:val="28"/>
              </w:rPr>
            </w:pPr>
          </w:p>
          <w:p w14:paraId="19BE5645" w14:textId="77777777" w:rsidR="001352D4" w:rsidRPr="008C5633" w:rsidRDefault="001352D4" w:rsidP="00761C91">
            <w:pPr>
              <w:jc w:val="center"/>
              <w:rPr>
                <w:rFonts w:ascii="Calibri" w:hAnsi="Calibri"/>
                <w:b/>
                <w:sz w:val="28"/>
                <w:szCs w:val="28"/>
              </w:rPr>
            </w:pPr>
          </w:p>
          <w:p w14:paraId="36005488"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10</w:t>
            </w:r>
          </w:p>
          <w:p w14:paraId="45B7B97A" w14:textId="77777777" w:rsidR="001352D4" w:rsidRPr="008C5633" w:rsidRDefault="001352D4" w:rsidP="00761C91">
            <w:pPr>
              <w:jc w:val="center"/>
              <w:rPr>
                <w:rFonts w:ascii="Calibri" w:hAnsi="Calibri"/>
                <w:b/>
                <w:sz w:val="28"/>
                <w:szCs w:val="28"/>
              </w:rPr>
            </w:pPr>
          </w:p>
          <w:p w14:paraId="34534F85" w14:textId="77777777" w:rsidR="001352D4" w:rsidRPr="008C5633" w:rsidRDefault="001352D4" w:rsidP="00761C91">
            <w:pPr>
              <w:jc w:val="center"/>
              <w:rPr>
                <w:rFonts w:ascii="Calibri" w:hAnsi="Calibri"/>
                <w:b/>
                <w:sz w:val="28"/>
                <w:szCs w:val="28"/>
              </w:rPr>
            </w:pPr>
          </w:p>
          <w:p w14:paraId="7B1E5EC1" w14:textId="77777777" w:rsidR="001352D4" w:rsidRPr="008C5633" w:rsidRDefault="001352D4" w:rsidP="00761C91">
            <w:pPr>
              <w:jc w:val="center"/>
              <w:rPr>
                <w:rFonts w:ascii="Calibri" w:hAnsi="Calibri"/>
                <w:b/>
                <w:sz w:val="28"/>
                <w:szCs w:val="28"/>
              </w:rPr>
            </w:pPr>
          </w:p>
          <w:p w14:paraId="57261037" w14:textId="77777777" w:rsidR="001352D4" w:rsidRPr="008C5633" w:rsidRDefault="001352D4" w:rsidP="00761C91">
            <w:pPr>
              <w:jc w:val="center"/>
              <w:rPr>
                <w:rFonts w:ascii="Calibri" w:hAnsi="Calibri"/>
                <w:b/>
                <w:sz w:val="28"/>
                <w:szCs w:val="28"/>
              </w:rPr>
            </w:pPr>
          </w:p>
          <w:p w14:paraId="6A4902CB" w14:textId="77777777" w:rsidR="001352D4" w:rsidRPr="008C5633" w:rsidRDefault="001352D4" w:rsidP="00761C91">
            <w:pPr>
              <w:jc w:val="center"/>
              <w:rPr>
                <w:rFonts w:ascii="Calibri" w:hAnsi="Calibri"/>
                <w:b/>
                <w:sz w:val="28"/>
                <w:szCs w:val="28"/>
              </w:rPr>
            </w:pPr>
          </w:p>
          <w:p w14:paraId="0DFD0668" w14:textId="77777777" w:rsidR="001352D4" w:rsidRPr="008C5633" w:rsidRDefault="001352D4" w:rsidP="00761C91">
            <w:pPr>
              <w:jc w:val="center"/>
              <w:rPr>
                <w:rFonts w:ascii="Calibri" w:hAnsi="Calibri"/>
                <w:b/>
                <w:sz w:val="28"/>
                <w:szCs w:val="28"/>
              </w:rPr>
            </w:pPr>
          </w:p>
          <w:p w14:paraId="3EEB8365" w14:textId="77777777" w:rsidR="001352D4" w:rsidRPr="008C5633" w:rsidRDefault="001352D4" w:rsidP="00761C91">
            <w:pPr>
              <w:jc w:val="center"/>
              <w:rPr>
                <w:rFonts w:ascii="Calibri" w:hAnsi="Calibri"/>
                <w:b/>
                <w:sz w:val="28"/>
                <w:szCs w:val="28"/>
              </w:rPr>
            </w:pPr>
          </w:p>
          <w:p w14:paraId="6C1C9BB2" w14:textId="77777777" w:rsidR="001352D4" w:rsidRPr="008C5633" w:rsidRDefault="001352D4" w:rsidP="00761C91">
            <w:pPr>
              <w:jc w:val="center"/>
              <w:rPr>
                <w:rFonts w:ascii="Calibri" w:hAnsi="Calibri"/>
                <w:b/>
                <w:sz w:val="28"/>
                <w:szCs w:val="28"/>
              </w:rPr>
            </w:pPr>
          </w:p>
          <w:p w14:paraId="208DEBFC" w14:textId="77777777" w:rsidR="001352D4" w:rsidRPr="008C5633" w:rsidRDefault="001352D4" w:rsidP="00761C91">
            <w:pPr>
              <w:jc w:val="center"/>
              <w:rPr>
                <w:rFonts w:ascii="Calibri" w:hAnsi="Calibri"/>
                <w:b/>
                <w:sz w:val="28"/>
                <w:szCs w:val="28"/>
              </w:rPr>
            </w:pPr>
          </w:p>
          <w:p w14:paraId="7FA2E0CF" w14:textId="77777777" w:rsidR="001352D4" w:rsidRPr="008C5633" w:rsidRDefault="001352D4" w:rsidP="00761C91">
            <w:pPr>
              <w:jc w:val="center"/>
              <w:rPr>
                <w:rFonts w:ascii="Calibri" w:hAnsi="Calibri"/>
                <w:b/>
                <w:sz w:val="28"/>
                <w:szCs w:val="28"/>
              </w:rPr>
            </w:pPr>
          </w:p>
          <w:p w14:paraId="2697633B" w14:textId="77777777" w:rsidR="001352D4" w:rsidRPr="008C5633" w:rsidRDefault="001352D4" w:rsidP="00761C91">
            <w:pPr>
              <w:jc w:val="center"/>
              <w:rPr>
                <w:rFonts w:ascii="Calibri" w:hAnsi="Calibri"/>
                <w:b/>
                <w:sz w:val="28"/>
                <w:szCs w:val="28"/>
              </w:rPr>
            </w:pPr>
          </w:p>
          <w:p w14:paraId="18C695FE" w14:textId="77777777" w:rsidR="001352D4" w:rsidRPr="008C5633" w:rsidRDefault="001352D4" w:rsidP="00761C91">
            <w:pPr>
              <w:jc w:val="center"/>
              <w:rPr>
                <w:rFonts w:ascii="Calibri" w:hAnsi="Calibri"/>
                <w:b/>
                <w:sz w:val="28"/>
                <w:szCs w:val="28"/>
              </w:rPr>
            </w:pPr>
            <w:r w:rsidRPr="008C5633">
              <w:rPr>
                <w:rFonts w:ascii="Calibri" w:hAnsi="Calibri"/>
                <w:b/>
                <w:sz w:val="28"/>
                <w:szCs w:val="28"/>
              </w:rPr>
              <w:t>15</w:t>
            </w:r>
          </w:p>
          <w:p w14:paraId="1574F6A9" w14:textId="77777777" w:rsidR="001352D4" w:rsidRPr="008C5633" w:rsidRDefault="001352D4" w:rsidP="00761C91">
            <w:pPr>
              <w:jc w:val="center"/>
              <w:rPr>
                <w:rFonts w:ascii="Calibri" w:hAnsi="Calibri"/>
                <w:b/>
                <w:sz w:val="28"/>
                <w:szCs w:val="28"/>
              </w:rPr>
            </w:pPr>
          </w:p>
          <w:p w14:paraId="43276C83" w14:textId="77777777" w:rsidR="001352D4" w:rsidRPr="008C5633" w:rsidRDefault="001352D4" w:rsidP="00761C91">
            <w:pPr>
              <w:jc w:val="center"/>
              <w:rPr>
                <w:rFonts w:ascii="Calibri" w:hAnsi="Calibri"/>
                <w:b/>
                <w:sz w:val="28"/>
                <w:szCs w:val="28"/>
              </w:rPr>
            </w:pPr>
          </w:p>
          <w:p w14:paraId="5A7AC37E" w14:textId="77777777" w:rsidR="001352D4" w:rsidRPr="008C5633" w:rsidRDefault="001352D4" w:rsidP="00761C91">
            <w:pPr>
              <w:jc w:val="center"/>
              <w:rPr>
                <w:rFonts w:ascii="Calibri" w:hAnsi="Calibri"/>
                <w:b/>
                <w:sz w:val="28"/>
                <w:szCs w:val="28"/>
              </w:rPr>
            </w:pPr>
          </w:p>
          <w:p w14:paraId="32AA93D0" w14:textId="77777777" w:rsidR="001352D4" w:rsidRPr="008C5633" w:rsidRDefault="001352D4" w:rsidP="00761C91">
            <w:pPr>
              <w:jc w:val="center"/>
              <w:rPr>
                <w:rFonts w:ascii="Calibri" w:hAnsi="Calibri"/>
                <w:b/>
                <w:sz w:val="28"/>
                <w:szCs w:val="28"/>
              </w:rPr>
            </w:pPr>
          </w:p>
          <w:p w14:paraId="54F560A3" w14:textId="77777777" w:rsidR="001352D4" w:rsidRPr="008C5633" w:rsidRDefault="001352D4" w:rsidP="00761C91">
            <w:pPr>
              <w:jc w:val="center"/>
              <w:rPr>
                <w:rFonts w:ascii="Calibri" w:hAnsi="Calibri"/>
                <w:b/>
                <w:sz w:val="28"/>
                <w:szCs w:val="28"/>
              </w:rPr>
            </w:pPr>
          </w:p>
          <w:p w14:paraId="64893164" w14:textId="77777777" w:rsidR="001352D4" w:rsidRDefault="001352D4" w:rsidP="00761C91">
            <w:pPr>
              <w:jc w:val="center"/>
              <w:rPr>
                <w:rFonts w:ascii="Calibri" w:hAnsi="Calibri"/>
                <w:sz w:val="28"/>
                <w:szCs w:val="28"/>
              </w:rPr>
            </w:pPr>
            <w:r w:rsidRPr="008C5633">
              <w:rPr>
                <w:rFonts w:ascii="Calibri" w:hAnsi="Calibri"/>
                <w:b/>
                <w:sz w:val="28"/>
                <w:szCs w:val="28"/>
              </w:rPr>
              <w:t>20</w:t>
            </w:r>
          </w:p>
        </w:tc>
      </w:tr>
    </w:tbl>
    <w:p w14:paraId="2E7ACBEC" w14:textId="77777777" w:rsidR="001352D4" w:rsidRDefault="001352D4" w:rsidP="001352D4">
      <w:pPr>
        <w:jc w:val="both"/>
        <w:rPr>
          <w:rFonts w:ascii="Calibri" w:hAnsi="Calibri"/>
          <w:sz w:val="28"/>
          <w:szCs w:val="28"/>
        </w:rPr>
      </w:pPr>
      <w:r w:rsidRPr="00160CA5">
        <w:rPr>
          <w:rFonts w:ascii="Calibri" w:hAnsi="Calibri"/>
          <w:b/>
          <w:sz w:val="28"/>
          <w:szCs w:val="28"/>
        </w:rPr>
        <w:t>Q1</w:t>
      </w:r>
      <w:r w:rsidRPr="008C5633">
        <w:rPr>
          <w:rFonts w:ascii="Calibri" w:hAnsi="Calibri"/>
          <w:sz w:val="28"/>
          <w:szCs w:val="28"/>
        </w:rPr>
        <w:t>: Starting with this conversation, explain</w:t>
      </w:r>
      <w:r>
        <w:rPr>
          <w:rFonts w:ascii="Calibri" w:hAnsi="Calibri"/>
          <w:sz w:val="28"/>
          <w:szCs w:val="28"/>
        </w:rPr>
        <w:t xml:space="preserve"> how Shakespeare presents the </w:t>
      </w:r>
    </w:p>
    <w:p w14:paraId="37EDDFF2" w14:textId="77777777" w:rsidR="001352D4" w:rsidRPr="008C5633" w:rsidRDefault="001352D4" w:rsidP="001352D4">
      <w:pPr>
        <w:jc w:val="both"/>
        <w:rPr>
          <w:rFonts w:ascii="Calibri" w:hAnsi="Calibri"/>
          <w:sz w:val="28"/>
          <w:szCs w:val="28"/>
        </w:rPr>
      </w:pPr>
      <w:r>
        <w:rPr>
          <w:rFonts w:ascii="Calibri" w:hAnsi="Calibri"/>
          <w:sz w:val="28"/>
          <w:szCs w:val="28"/>
        </w:rPr>
        <w:t xml:space="preserve">        </w:t>
      </w:r>
      <w:r w:rsidRPr="00370743">
        <w:rPr>
          <w:rFonts w:ascii="Calibri" w:hAnsi="Calibri"/>
          <w:b/>
          <w:sz w:val="28"/>
          <w:szCs w:val="28"/>
        </w:rPr>
        <w:t>relationship between Banquo and Macbeth</w:t>
      </w:r>
      <w:r w:rsidRPr="008C5633">
        <w:rPr>
          <w:rFonts w:ascii="Calibri" w:hAnsi="Calibri"/>
          <w:sz w:val="28"/>
          <w:szCs w:val="28"/>
        </w:rPr>
        <w:t>.</w:t>
      </w:r>
    </w:p>
    <w:p w14:paraId="3BB51E22" w14:textId="77777777" w:rsidR="001352D4" w:rsidRPr="008C5633" w:rsidRDefault="001352D4" w:rsidP="001352D4">
      <w:pPr>
        <w:jc w:val="both"/>
        <w:rPr>
          <w:rFonts w:ascii="Calibri" w:hAnsi="Calibri"/>
          <w:sz w:val="28"/>
          <w:szCs w:val="28"/>
        </w:rPr>
      </w:pPr>
      <w:r w:rsidRPr="008C5633">
        <w:rPr>
          <w:rFonts w:ascii="Calibri" w:hAnsi="Calibri"/>
          <w:sz w:val="28"/>
          <w:szCs w:val="28"/>
        </w:rPr>
        <w:t>Write about:</w:t>
      </w:r>
    </w:p>
    <w:p w14:paraId="2E51C250" w14:textId="77777777" w:rsidR="001352D4" w:rsidRPr="008C5633" w:rsidRDefault="001352D4" w:rsidP="001352D4">
      <w:pPr>
        <w:jc w:val="both"/>
        <w:rPr>
          <w:rFonts w:ascii="Calibri" w:hAnsi="Calibri"/>
          <w:sz w:val="28"/>
          <w:szCs w:val="28"/>
        </w:rPr>
      </w:pPr>
      <w:r w:rsidRPr="008C5633">
        <w:rPr>
          <w:rFonts w:ascii="Calibri" w:hAnsi="Calibri"/>
          <w:sz w:val="28"/>
          <w:szCs w:val="28"/>
        </w:rPr>
        <w:t>• how S</w:t>
      </w:r>
      <w:r>
        <w:rPr>
          <w:rFonts w:ascii="Calibri" w:hAnsi="Calibri"/>
          <w:sz w:val="28"/>
          <w:szCs w:val="28"/>
        </w:rPr>
        <w:t>hakespeare presents their relationship in this conversation</w:t>
      </w:r>
    </w:p>
    <w:p w14:paraId="1198473D" w14:textId="77777777" w:rsidR="001352D4" w:rsidRDefault="001352D4" w:rsidP="001352D4">
      <w:pPr>
        <w:jc w:val="both"/>
        <w:rPr>
          <w:rFonts w:ascii="Calibri" w:hAnsi="Calibri"/>
          <w:sz w:val="28"/>
          <w:szCs w:val="28"/>
        </w:rPr>
      </w:pPr>
      <w:r w:rsidRPr="008C5633">
        <w:rPr>
          <w:rFonts w:ascii="Calibri" w:hAnsi="Calibri"/>
          <w:sz w:val="28"/>
          <w:szCs w:val="28"/>
        </w:rPr>
        <w:t>• how S</w:t>
      </w:r>
      <w:r>
        <w:rPr>
          <w:rFonts w:ascii="Calibri" w:hAnsi="Calibri"/>
          <w:sz w:val="28"/>
          <w:szCs w:val="28"/>
        </w:rPr>
        <w:t>hakespeare presents the relationship</w:t>
      </w:r>
      <w:r w:rsidRPr="008C5633">
        <w:rPr>
          <w:rFonts w:ascii="Calibri" w:hAnsi="Calibri"/>
          <w:sz w:val="28"/>
          <w:szCs w:val="28"/>
        </w:rPr>
        <w:t xml:space="preserve"> elsewh</w:t>
      </w:r>
      <w:r>
        <w:rPr>
          <w:rFonts w:ascii="Calibri" w:hAnsi="Calibri"/>
          <w:sz w:val="28"/>
          <w:szCs w:val="28"/>
        </w:rPr>
        <w:t>ere in the play.</w:t>
      </w:r>
    </w:p>
    <w:p w14:paraId="19F1B047" w14:textId="77777777" w:rsidR="001352D4" w:rsidRDefault="001352D4" w:rsidP="001352D4">
      <w:pPr>
        <w:jc w:val="both"/>
        <w:rPr>
          <w:rFonts w:ascii="Calibri" w:hAnsi="Calibri"/>
          <w:b/>
          <w:i/>
          <w:sz w:val="28"/>
          <w:szCs w:val="28"/>
        </w:rPr>
      </w:pPr>
      <w:r w:rsidRPr="00173F47">
        <w:rPr>
          <w:rFonts w:ascii="Calibri" w:hAnsi="Calibri"/>
          <w:b/>
          <w:i/>
          <w:sz w:val="28"/>
          <w:szCs w:val="28"/>
        </w:rPr>
        <w:lastRenderedPageBreak/>
        <w:t>Things to think and write about:</w:t>
      </w:r>
    </w:p>
    <w:p w14:paraId="278EC5B0" w14:textId="77777777" w:rsidR="001352D4" w:rsidRPr="008810A5" w:rsidRDefault="001352D4" w:rsidP="001352D4">
      <w:pPr>
        <w:jc w:val="both"/>
        <w:rPr>
          <w:rFonts w:ascii="Calibri" w:hAnsi="Calibri"/>
          <w:sz w:val="26"/>
          <w:szCs w:val="26"/>
        </w:rPr>
      </w:pPr>
      <w:r>
        <w:rPr>
          <w:rFonts w:ascii="Calibri" w:hAnsi="Calibri"/>
          <w:b/>
          <w:i/>
          <w:sz w:val="28"/>
          <w:szCs w:val="28"/>
        </w:rPr>
        <w:t xml:space="preserve">FIRST </w:t>
      </w:r>
      <w:r w:rsidRPr="000C5B7D">
        <w:rPr>
          <w:rFonts w:ascii="Calibri" w:hAnsi="Calibri"/>
          <w:b/>
          <w:i/>
          <w:sz w:val="28"/>
          <w:szCs w:val="28"/>
        </w:rPr>
        <w:t xml:space="preserve">– </w:t>
      </w:r>
      <w:r w:rsidRPr="000C5B7D">
        <w:rPr>
          <w:rFonts w:ascii="Calibri" w:hAnsi="Calibri"/>
          <w:b/>
          <w:sz w:val="26"/>
          <w:szCs w:val="26"/>
        </w:rPr>
        <w:t>Read the character analysis of Banquo</w:t>
      </w:r>
      <w:r w:rsidRPr="008810A5">
        <w:rPr>
          <w:rFonts w:ascii="Calibri" w:hAnsi="Calibri"/>
          <w:sz w:val="26"/>
          <w:szCs w:val="26"/>
        </w:rPr>
        <w:t xml:space="preserve">. Highlight </w:t>
      </w:r>
      <w:r>
        <w:rPr>
          <w:rFonts w:ascii="Calibri" w:hAnsi="Calibri"/>
          <w:sz w:val="26"/>
          <w:szCs w:val="26"/>
        </w:rPr>
        <w:t xml:space="preserve">any </w:t>
      </w:r>
      <w:r w:rsidRPr="008810A5">
        <w:rPr>
          <w:rFonts w:ascii="Calibri" w:hAnsi="Calibri"/>
          <w:sz w:val="26"/>
          <w:szCs w:val="26"/>
        </w:rPr>
        <w:t xml:space="preserve">useful points. </w:t>
      </w:r>
    </w:p>
    <w:p w14:paraId="2B42C7EE" w14:textId="77777777" w:rsidR="001352D4" w:rsidRPr="008810A5" w:rsidRDefault="001352D4" w:rsidP="001352D4">
      <w:pPr>
        <w:jc w:val="both"/>
        <w:rPr>
          <w:rFonts w:ascii="Calibri" w:hAnsi="Calibri"/>
          <w:sz w:val="26"/>
          <w:szCs w:val="26"/>
        </w:rPr>
      </w:pPr>
      <w:r w:rsidRPr="008810A5">
        <w:rPr>
          <w:rFonts w:ascii="Calibri" w:hAnsi="Calibri"/>
          <w:sz w:val="26"/>
          <w:szCs w:val="26"/>
        </w:rPr>
        <w:t xml:space="preserve">Think about </w:t>
      </w:r>
      <w:r w:rsidRPr="008810A5">
        <w:rPr>
          <w:rFonts w:ascii="Calibri" w:hAnsi="Calibri"/>
          <w:sz w:val="26"/>
          <w:szCs w:val="26"/>
          <w:u w:val="single"/>
        </w:rPr>
        <w:t>where</w:t>
      </w:r>
      <w:r w:rsidRPr="008810A5">
        <w:rPr>
          <w:rFonts w:ascii="Calibri" w:hAnsi="Calibri"/>
          <w:sz w:val="26"/>
          <w:szCs w:val="26"/>
        </w:rPr>
        <w:t xml:space="preserve"> and </w:t>
      </w:r>
      <w:r w:rsidRPr="008810A5">
        <w:rPr>
          <w:rFonts w:ascii="Calibri" w:hAnsi="Calibri"/>
          <w:sz w:val="26"/>
          <w:szCs w:val="26"/>
          <w:u w:val="single"/>
        </w:rPr>
        <w:t>how</w:t>
      </w:r>
      <w:r w:rsidRPr="008810A5">
        <w:rPr>
          <w:rFonts w:ascii="Calibri" w:hAnsi="Calibri"/>
          <w:sz w:val="26"/>
          <w:szCs w:val="26"/>
        </w:rPr>
        <w:t xml:space="preserve"> you might synthesise these </w:t>
      </w:r>
      <w:r>
        <w:rPr>
          <w:rFonts w:ascii="Calibri" w:hAnsi="Calibri"/>
          <w:sz w:val="26"/>
          <w:szCs w:val="26"/>
        </w:rPr>
        <w:t xml:space="preserve">points </w:t>
      </w:r>
      <w:r w:rsidRPr="008810A5">
        <w:rPr>
          <w:rFonts w:ascii="Calibri" w:hAnsi="Calibri"/>
          <w:sz w:val="26"/>
          <w:szCs w:val="26"/>
        </w:rPr>
        <w:t>in your response.</w:t>
      </w:r>
    </w:p>
    <w:p w14:paraId="6BFFF646" w14:textId="77777777" w:rsidR="001352D4" w:rsidRDefault="001352D4" w:rsidP="001352D4">
      <w:pPr>
        <w:jc w:val="both"/>
        <w:rPr>
          <w:rFonts w:ascii="Calibri" w:hAnsi="Calibri"/>
          <w:sz w:val="24"/>
          <w:szCs w:val="24"/>
        </w:rPr>
      </w:pPr>
    </w:p>
    <w:p w14:paraId="5597C1C8" w14:textId="77777777" w:rsidR="001352D4" w:rsidRDefault="001352D4" w:rsidP="001352D4">
      <w:pPr>
        <w:pStyle w:val="ListParagraph"/>
        <w:numPr>
          <w:ilvl w:val="0"/>
          <w:numId w:val="21"/>
        </w:numPr>
        <w:spacing w:after="0" w:line="240" w:lineRule="auto"/>
        <w:jc w:val="both"/>
        <w:rPr>
          <w:rFonts w:ascii="Calibri" w:hAnsi="Calibri"/>
          <w:sz w:val="24"/>
          <w:szCs w:val="24"/>
        </w:rPr>
      </w:pPr>
      <w:r>
        <w:rPr>
          <w:rFonts w:ascii="Calibri" w:hAnsi="Calibri"/>
          <w:sz w:val="24"/>
          <w:szCs w:val="24"/>
        </w:rPr>
        <w:t xml:space="preserve">The relationship presented in this extract is one of </w:t>
      </w:r>
      <w:r w:rsidRPr="005917A9">
        <w:rPr>
          <w:rFonts w:ascii="Calibri" w:hAnsi="Calibri"/>
          <w:b/>
          <w:sz w:val="24"/>
          <w:szCs w:val="24"/>
        </w:rPr>
        <w:t>mutual - but unspoken - mistrust</w:t>
      </w:r>
      <w:r>
        <w:rPr>
          <w:rFonts w:ascii="Calibri" w:hAnsi="Calibri"/>
          <w:sz w:val="24"/>
          <w:szCs w:val="24"/>
        </w:rPr>
        <w:t xml:space="preserve">. Look closely at </w:t>
      </w:r>
      <w:r w:rsidRPr="005917A9">
        <w:rPr>
          <w:rFonts w:ascii="Calibri" w:hAnsi="Calibri"/>
          <w:b/>
          <w:sz w:val="24"/>
          <w:szCs w:val="24"/>
        </w:rPr>
        <w:t>Banquo’s aside</w:t>
      </w:r>
      <w:r>
        <w:rPr>
          <w:rFonts w:ascii="Calibri" w:hAnsi="Calibri"/>
          <w:sz w:val="24"/>
          <w:szCs w:val="24"/>
        </w:rPr>
        <w:t xml:space="preserve">, where he reflects on Macbeth’s recent gains. Explain what </w:t>
      </w:r>
      <w:r w:rsidRPr="005917A9">
        <w:rPr>
          <w:rFonts w:ascii="Calibri" w:hAnsi="Calibri"/>
          <w:sz w:val="24"/>
          <w:szCs w:val="24"/>
          <w:u w:val="single"/>
        </w:rPr>
        <w:t>emotion</w:t>
      </w:r>
      <w:r>
        <w:rPr>
          <w:rFonts w:ascii="Calibri" w:hAnsi="Calibri"/>
          <w:sz w:val="24"/>
          <w:szCs w:val="24"/>
        </w:rPr>
        <w:t xml:space="preserve"> Banquo privately expresses here and what this conveys to the </w:t>
      </w:r>
      <w:r w:rsidRPr="005917A9">
        <w:rPr>
          <w:rFonts w:ascii="Calibri" w:hAnsi="Calibri"/>
          <w:b/>
          <w:sz w:val="24"/>
          <w:szCs w:val="24"/>
        </w:rPr>
        <w:t>audience</w:t>
      </w:r>
      <w:r>
        <w:rPr>
          <w:rFonts w:ascii="Calibri" w:hAnsi="Calibri"/>
          <w:sz w:val="24"/>
          <w:szCs w:val="24"/>
        </w:rPr>
        <w:t xml:space="preserve"> about the reality of their relationship as friends at this point in the play.</w:t>
      </w:r>
    </w:p>
    <w:p w14:paraId="39F1F44B" w14:textId="77777777" w:rsidR="001352D4" w:rsidRDefault="001352D4" w:rsidP="001352D4">
      <w:pPr>
        <w:ind w:left="360"/>
        <w:jc w:val="both"/>
        <w:rPr>
          <w:rFonts w:ascii="Calibri" w:hAnsi="Calibri"/>
          <w:sz w:val="24"/>
          <w:szCs w:val="24"/>
        </w:rPr>
      </w:pPr>
    </w:p>
    <w:p w14:paraId="1235A489" w14:textId="77777777" w:rsidR="001352D4" w:rsidRDefault="001352D4" w:rsidP="001352D4">
      <w:pPr>
        <w:ind w:left="360"/>
        <w:jc w:val="both"/>
        <w:rPr>
          <w:rFonts w:ascii="Calibri" w:hAnsi="Calibri"/>
          <w:sz w:val="24"/>
          <w:szCs w:val="24"/>
        </w:rPr>
      </w:pPr>
    </w:p>
    <w:p w14:paraId="2EF5D398" w14:textId="77777777" w:rsidR="001352D4" w:rsidRPr="008810A5" w:rsidRDefault="001352D4" w:rsidP="001352D4">
      <w:pPr>
        <w:pStyle w:val="ListParagraph"/>
        <w:numPr>
          <w:ilvl w:val="0"/>
          <w:numId w:val="21"/>
        </w:numPr>
        <w:spacing w:after="0" w:line="240" w:lineRule="auto"/>
        <w:jc w:val="both"/>
        <w:rPr>
          <w:rFonts w:ascii="Calibri" w:hAnsi="Calibri"/>
          <w:sz w:val="24"/>
          <w:szCs w:val="24"/>
        </w:rPr>
      </w:pPr>
      <w:r>
        <w:rPr>
          <w:rFonts w:ascii="Calibri" w:hAnsi="Calibri"/>
          <w:sz w:val="24"/>
          <w:szCs w:val="24"/>
        </w:rPr>
        <w:t xml:space="preserve">Macbeth’s reference to Banquo as the </w:t>
      </w:r>
      <w:r w:rsidRPr="008810A5">
        <w:rPr>
          <w:rFonts w:ascii="Calibri" w:hAnsi="Calibri"/>
          <w:b/>
          <w:sz w:val="24"/>
          <w:szCs w:val="24"/>
        </w:rPr>
        <w:t>“chief guest”</w:t>
      </w:r>
      <w:r>
        <w:rPr>
          <w:rFonts w:ascii="Calibri" w:hAnsi="Calibri"/>
          <w:sz w:val="24"/>
          <w:szCs w:val="24"/>
        </w:rPr>
        <w:t xml:space="preserve"> at the </w:t>
      </w:r>
      <w:r w:rsidRPr="005917A9">
        <w:rPr>
          <w:rFonts w:ascii="Calibri" w:hAnsi="Calibri"/>
          <w:b/>
          <w:sz w:val="24"/>
          <w:szCs w:val="24"/>
        </w:rPr>
        <w:t>“solemn supper”</w:t>
      </w:r>
      <w:r>
        <w:rPr>
          <w:rFonts w:ascii="Calibri" w:hAnsi="Calibri"/>
          <w:sz w:val="24"/>
          <w:szCs w:val="24"/>
        </w:rPr>
        <w:t xml:space="preserve"> to be held later the same evening – an</w:t>
      </w:r>
      <w:r w:rsidRPr="008810A5">
        <w:rPr>
          <w:rFonts w:ascii="Calibri" w:hAnsi="Calibri"/>
          <w:b/>
          <w:sz w:val="24"/>
          <w:szCs w:val="24"/>
        </w:rPr>
        <w:t xml:space="preserve"> ironic</w:t>
      </w:r>
      <w:r>
        <w:rPr>
          <w:rFonts w:ascii="Calibri" w:hAnsi="Calibri"/>
          <w:sz w:val="24"/>
          <w:szCs w:val="24"/>
        </w:rPr>
        <w:t xml:space="preserve"> comment given Macbeth’s </w:t>
      </w:r>
      <w:r w:rsidRPr="005917A9">
        <w:rPr>
          <w:rFonts w:ascii="Calibri" w:hAnsi="Calibri"/>
          <w:b/>
          <w:sz w:val="24"/>
          <w:szCs w:val="24"/>
        </w:rPr>
        <w:t>soliloquy</w:t>
      </w:r>
      <w:r>
        <w:rPr>
          <w:rFonts w:ascii="Calibri" w:hAnsi="Calibri"/>
          <w:sz w:val="24"/>
          <w:szCs w:val="24"/>
        </w:rPr>
        <w:t xml:space="preserve"> immediately after this conversation when he admits that his </w:t>
      </w:r>
      <w:r w:rsidRPr="008810A5">
        <w:rPr>
          <w:rFonts w:ascii="Calibri" w:hAnsi="Calibri"/>
          <w:b/>
          <w:sz w:val="24"/>
          <w:szCs w:val="24"/>
        </w:rPr>
        <w:t>“fears in Banquo stick deep”</w:t>
      </w:r>
      <w:r>
        <w:rPr>
          <w:rFonts w:ascii="Calibri" w:hAnsi="Calibri"/>
          <w:b/>
          <w:sz w:val="24"/>
          <w:szCs w:val="24"/>
        </w:rPr>
        <w:t xml:space="preserve">, </w:t>
      </w:r>
      <w:r w:rsidRPr="005917A9">
        <w:rPr>
          <w:rFonts w:ascii="Calibri" w:hAnsi="Calibri"/>
          <w:sz w:val="24"/>
          <w:szCs w:val="24"/>
        </w:rPr>
        <w:t>followed by a plot to murder him.</w:t>
      </w:r>
    </w:p>
    <w:p w14:paraId="27C32E0F" w14:textId="77777777" w:rsidR="001352D4" w:rsidRDefault="001352D4" w:rsidP="001352D4">
      <w:pPr>
        <w:pStyle w:val="ListParagraph"/>
        <w:jc w:val="both"/>
        <w:rPr>
          <w:rFonts w:ascii="Calibri" w:hAnsi="Calibri"/>
          <w:sz w:val="24"/>
          <w:szCs w:val="24"/>
        </w:rPr>
      </w:pPr>
    </w:p>
    <w:p w14:paraId="05CAC600" w14:textId="77777777" w:rsidR="001352D4" w:rsidRPr="008810A5" w:rsidRDefault="001352D4" w:rsidP="001352D4">
      <w:pPr>
        <w:pStyle w:val="ListParagraph"/>
        <w:jc w:val="both"/>
        <w:rPr>
          <w:rFonts w:ascii="Calibri" w:hAnsi="Calibri"/>
          <w:sz w:val="24"/>
          <w:szCs w:val="24"/>
        </w:rPr>
      </w:pPr>
    </w:p>
    <w:p w14:paraId="4F1AAB97" w14:textId="77777777" w:rsidR="001352D4" w:rsidRDefault="001352D4" w:rsidP="001352D4">
      <w:pPr>
        <w:pStyle w:val="ListParagraph"/>
        <w:numPr>
          <w:ilvl w:val="0"/>
          <w:numId w:val="21"/>
        </w:numPr>
        <w:spacing w:after="0" w:line="240" w:lineRule="auto"/>
        <w:jc w:val="both"/>
        <w:rPr>
          <w:rFonts w:ascii="Calibri" w:hAnsi="Calibri"/>
          <w:sz w:val="24"/>
          <w:szCs w:val="24"/>
        </w:rPr>
      </w:pPr>
      <w:r>
        <w:rPr>
          <w:rFonts w:ascii="Calibri" w:hAnsi="Calibri"/>
          <w:sz w:val="24"/>
          <w:szCs w:val="24"/>
        </w:rPr>
        <w:t xml:space="preserve">Explain </w:t>
      </w:r>
      <w:r w:rsidRPr="005917A9">
        <w:rPr>
          <w:rFonts w:ascii="Calibri" w:hAnsi="Calibri"/>
          <w:b/>
          <w:sz w:val="24"/>
          <w:szCs w:val="24"/>
        </w:rPr>
        <w:t>Banquo’</w:t>
      </w:r>
      <w:r>
        <w:rPr>
          <w:rFonts w:ascii="Calibri" w:hAnsi="Calibri"/>
          <w:b/>
          <w:sz w:val="24"/>
          <w:szCs w:val="24"/>
        </w:rPr>
        <w:t>s function</w:t>
      </w:r>
      <w:r>
        <w:rPr>
          <w:rFonts w:ascii="Calibri" w:hAnsi="Calibri"/>
          <w:sz w:val="24"/>
          <w:szCs w:val="24"/>
        </w:rPr>
        <w:t xml:space="preserve"> in the play. Discuss the qualities that Banquo and Macbeth have in common. </w:t>
      </w:r>
      <w:r w:rsidRPr="005917A9">
        <w:rPr>
          <w:rFonts w:ascii="Calibri" w:hAnsi="Calibri"/>
          <w:i/>
          <w:sz w:val="24"/>
          <w:szCs w:val="24"/>
        </w:rPr>
        <w:t>(Look at the first five lines of Macbeth’s soliloquy, Act 3 scene 1 lines 50 to 55, where Macbeth explains what those qualities are!)</w:t>
      </w:r>
      <w:r>
        <w:rPr>
          <w:rFonts w:ascii="Calibri" w:hAnsi="Calibri"/>
          <w:sz w:val="24"/>
          <w:szCs w:val="24"/>
        </w:rPr>
        <w:t xml:space="preserve"> Explain why Shakespeare presents these two characters as being so similar in many ways.</w:t>
      </w:r>
    </w:p>
    <w:p w14:paraId="4D35A588" w14:textId="77777777" w:rsidR="001352D4" w:rsidRDefault="001352D4" w:rsidP="001352D4">
      <w:pPr>
        <w:pStyle w:val="ListParagraph"/>
        <w:jc w:val="both"/>
        <w:rPr>
          <w:rFonts w:ascii="Calibri" w:hAnsi="Calibri"/>
          <w:sz w:val="24"/>
          <w:szCs w:val="24"/>
        </w:rPr>
      </w:pPr>
    </w:p>
    <w:p w14:paraId="1E1C3EE8" w14:textId="77777777" w:rsidR="001352D4" w:rsidRPr="008810A5" w:rsidRDefault="001352D4" w:rsidP="001352D4">
      <w:pPr>
        <w:pStyle w:val="ListParagraph"/>
        <w:jc w:val="both"/>
        <w:rPr>
          <w:rFonts w:ascii="Calibri" w:hAnsi="Calibri"/>
          <w:sz w:val="24"/>
          <w:szCs w:val="24"/>
        </w:rPr>
      </w:pPr>
    </w:p>
    <w:p w14:paraId="3CA5FE5B" w14:textId="77777777" w:rsidR="001352D4" w:rsidRPr="005917A9" w:rsidRDefault="001352D4" w:rsidP="001352D4">
      <w:pPr>
        <w:pStyle w:val="ListParagraph"/>
        <w:numPr>
          <w:ilvl w:val="0"/>
          <w:numId w:val="21"/>
        </w:numPr>
        <w:spacing w:after="0" w:line="240" w:lineRule="auto"/>
        <w:jc w:val="both"/>
        <w:rPr>
          <w:rFonts w:ascii="Calibri" w:hAnsi="Calibri"/>
          <w:sz w:val="24"/>
          <w:szCs w:val="24"/>
        </w:rPr>
      </w:pPr>
      <w:r>
        <w:rPr>
          <w:rFonts w:ascii="Calibri" w:hAnsi="Calibri"/>
          <w:sz w:val="24"/>
          <w:szCs w:val="24"/>
        </w:rPr>
        <w:t xml:space="preserve">Now, explain the major difference between them and </w:t>
      </w:r>
      <w:r>
        <w:rPr>
          <w:rFonts w:ascii="Calibri" w:hAnsi="Calibri"/>
          <w:sz w:val="24"/>
          <w:szCs w:val="24"/>
          <w:u w:val="single"/>
        </w:rPr>
        <w:t>in what way</w:t>
      </w:r>
      <w:r>
        <w:rPr>
          <w:rFonts w:ascii="Calibri" w:hAnsi="Calibri"/>
          <w:sz w:val="24"/>
          <w:szCs w:val="24"/>
        </w:rPr>
        <w:t xml:space="preserve"> Banquo’s </w:t>
      </w:r>
      <w:r w:rsidRPr="008810A5">
        <w:rPr>
          <w:rFonts w:ascii="Calibri" w:hAnsi="Calibri"/>
          <w:b/>
          <w:sz w:val="24"/>
          <w:szCs w:val="24"/>
        </w:rPr>
        <w:t>virtue</w:t>
      </w:r>
      <w:r>
        <w:rPr>
          <w:rFonts w:ascii="Calibri" w:hAnsi="Calibri"/>
          <w:sz w:val="24"/>
          <w:szCs w:val="24"/>
        </w:rPr>
        <w:t xml:space="preserve"> shapes the </w:t>
      </w:r>
      <w:r w:rsidRPr="005917A9">
        <w:rPr>
          <w:rFonts w:ascii="Calibri" w:hAnsi="Calibri"/>
          <w:b/>
          <w:sz w:val="24"/>
          <w:szCs w:val="24"/>
        </w:rPr>
        <w:t>audience’s</w:t>
      </w:r>
      <w:r>
        <w:rPr>
          <w:rFonts w:ascii="Calibri" w:hAnsi="Calibri"/>
          <w:sz w:val="24"/>
          <w:szCs w:val="24"/>
        </w:rPr>
        <w:t xml:space="preserve"> opinion of Macbeth’s </w:t>
      </w:r>
      <w:r w:rsidRPr="008810A5">
        <w:rPr>
          <w:rFonts w:ascii="Calibri" w:hAnsi="Calibri"/>
          <w:b/>
          <w:sz w:val="24"/>
          <w:szCs w:val="24"/>
        </w:rPr>
        <w:t>vice</w:t>
      </w:r>
      <w:r>
        <w:rPr>
          <w:rFonts w:ascii="Calibri" w:hAnsi="Calibri"/>
          <w:b/>
          <w:sz w:val="24"/>
          <w:szCs w:val="24"/>
        </w:rPr>
        <w:t xml:space="preserve">. </w:t>
      </w:r>
      <w:r w:rsidRPr="005917A9">
        <w:rPr>
          <w:rFonts w:ascii="Calibri" w:hAnsi="Calibri"/>
          <w:i/>
          <w:sz w:val="24"/>
          <w:szCs w:val="24"/>
        </w:rPr>
        <w:t xml:space="preserve">You might refer to the way the two men react differently to the witches and their predictions in Act 1 scene 3 to illustrate </w:t>
      </w:r>
      <w:r w:rsidRPr="005917A9">
        <w:rPr>
          <w:rFonts w:ascii="Calibri" w:hAnsi="Calibri"/>
          <w:i/>
          <w:sz w:val="24"/>
          <w:szCs w:val="24"/>
          <w:u w:val="single"/>
        </w:rPr>
        <w:t>how</w:t>
      </w:r>
      <w:r>
        <w:rPr>
          <w:rFonts w:ascii="Calibri" w:hAnsi="Calibri"/>
          <w:i/>
          <w:sz w:val="24"/>
          <w:szCs w:val="24"/>
        </w:rPr>
        <w:t xml:space="preserve"> they are dissimilar in one</w:t>
      </w:r>
      <w:r w:rsidRPr="005917A9">
        <w:rPr>
          <w:rFonts w:ascii="Calibri" w:hAnsi="Calibri"/>
          <w:i/>
          <w:sz w:val="24"/>
          <w:szCs w:val="24"/>
        </w:rPr>
        <w:t xml:space="preserve"> very significant way.</w:t>
      </w:r>
    </w:p>
    <w:p w14:paraId="471BCC1D" w14:textId="77777777" w:rsidR="001352D4" w:rsidRPr="005917A9" w:rsidRDefault="001352D4" w:rsidP="001352D4">
      <w:pPr>
        <w:pStyle w:val="ListParagraph"/>
        <w:rPr>
          <w:rFonts w:ascii="Calibri" w:hAnsi="Calibri"/>
          <w:sz w:val="24"/>
          <w:szCs w:val="24"/>
        </w:rPr>
      </w:pPr>
    </w:p>
    <w:p w14:paraId="10725353" w14:textId="77777777" w:rsidR="001352D4" w:rsidRPr="00AA1D9A" w:rsidRDefault="001352D4" w:rsidP="001352D4">
      <w:pPr>
        <w:pStyle w:val="ListParagraph"/>
        <w:numPr>
          <w:ilvl w:val="0"/>
          <w:numId w:val="21"/>
        </w:numPr>
        <w:spacing w:after="0" w:line="240" w:lineRule="auto"/>
        <w:jc w:val="both"/>
        <w:rPr>
          <w:rFonts w:ascii="Calibri" w:hAnsi="Calibri"/>
          <w:sz w:val="24"/>
          <w:szCs w:val="24"/>
        </w:rPr>
      </w:pPr>
      <w:r>
        <w:rPr>
          <w:rFonts w:ascii="Calibri" w:hAnsi="Calibri"/>
          <w:sz w:val="24"/>
          <w:szCs w:val="24"/>
        </w:rPr>
        <w:t xml:space="preserve">You might discuss the </w:t>
      </w:r>
      <w:r w:rsidRPr="00023850">
        <w:rPr>
          <w:rFonts w:ascii="Calibri" w:hAnsi="Calibri"/>
          <w:b/>
          <w:sz w:val="24"/>
          <w:szCs w:val="24"/>
        </w:rPr>
        <w:t>significance</w:t>
      </w:r>
      <w:r>
        <w:rPr>
          <w:rFonts w:ascii="Calibri" w:hAnsi="Calibri"/>
          <w:sz w:val="24"/>
          <w:szCs w:val="24"/>
        </w:rPr>
        <w:t xml:space="preserve"> and the </w:t>
      </w:r>
      <w:r w:rsidRPr="00023850">
        <w:rPr>
          <w:rFonts w:ascii="Calibri" w:hAnsi="Calibri"/>
          <w:b/>
          <w:sz w:val="24"/>
          <w:szCs w:val="24"/>
        </w:rPr>
        <w:t>irony</w:t>
      </w:r>
      <w:r>
        <w:rPr>
          <w:rFonts w:ascii="Calibri" w:hAnsi="Calibri"/>
          <w:sz w:val="24"/>
          <w:szCs w:val="24"/>
        </w:rPr>
        <w:t xml:space="preserve"> of Banquo’s ghost honouring Macbeth’s request, delivered in this extract: </w:t>
      </w:r>
      <w:r w:rsidRPr="000C5B7D">
        <w:rPr>
          <w:rFonts w:ascii="Calibri" w:hAnsi="Calibri"/>
          <w:b/>
          <w:i/>
          <w:sz w:val="24"/>
          <w:szCs w:val="24"/>
        </w:rPr>
        <w:t>“To-night we hold a solemn supper sir, / And I'll request your presence.”</w:t>
      </w:r>
      <w:r>
        <w:rPr>
          <w:rFonts w:ascii="Calibri" w:hAnsi="Calibri"/>
          <w:sz w:val="24"/>
          <w:szCs w:val="24"/>
        </w:rPr>
        <w:t xml:space="preserve"> Plagued by a guilty conscience, the betrayer is tormented by the ghost of his innocent victim. None of the guests yet know Banquo is dead. Ironically, the guests assume that Macbeth is being haunted by the ghost of someone else, perhaps Duncan. Macbeth’s seemingly bizarre conversation with </w:t>
      </w:r>
      <w:r w:rsidRPr="000C5B7D">
        <w:rPr>
          <w:rFonts w:ascii="Calibri" w:hAnsi="Calibri"/>
          <w:b/>
          <w:sz w:val="24"/>
          <w:szCs w:val="24"/>
        </w:rPr>
        <w:t>“a stool”</w:t>
      </w:r>
      <w:r>
        <w:rPr>
          <w:rFonts w:ascii="Calibri" w:hAnsi="Calibri"/>
          <w:sz w:val="24"/>
          <w:szCs w:val="24"/>
        </w:rPr>
        <w:t xml:space="preserve"> incriminate him in a murder and so Banquo’s initial suspicion in this extract, that Macbeth </w:t>
      </w:r>
      <w:r w:rsidRPr="000C5B7D">
        <w:rPr>
          <w:rFonts w:ascii="Calibri" w:hAnsi="Calibri"/>
          <w:b/>
          <w:sz w:val="24"/>
          <w:szCs w:val="24"/>
        </w:rPr>
        <w:t>“play’dst most foully”</w:t>
      </w:r>
      <w:r>
        <w:rPr>
          <w:rFonts w:ascii="Calibri" w:hAnsi="Calibri"/>
          <w:sz w:val="24"/>
          <w:szCs w:val="24"/>
        </w:rPr>
        <w:t xml:space="preserve"> for Duncan’s crown is a suspicion now entertained by all the guests at this supposedly </w:t>
      </w:r>
      <w:r w:rsidRPr="000C5B7D">
        <w:rPr>
          <w:rFonts w:ascii="Calibri" w:hAnsi="Calibri"/>
          <w:b/>
          <w:sz w:val="24"/>
          <w:szCs w:val="24"/>
        </w:rPr>
        <w:t>“solemn supper.”</w:t>
      </w:r>
    </w:p>
    <w:p w14:paraId="0CF34204" w14:textId="77777777" w:rsidR="001352D4" w:rsidRPr="00AA1D9A" w:rsidRDefault="001352D4" w:rsidP="001352D4">
      <w:pPr>
        <w:pStyle w:val="ListParagraph"/>
        <w:rPr>
          <w:rFonts w:ascii="Calibri" w:hAnsi="Calibri"/>
          <w:sz w:val="24"/>
          <w:szCs w:val="24"/>
        </w:rPr>
      </w:pPr>
    </w:p>
    <w:p w14:paraId="6B384308" w14:textId="28907AEE" w:rsidR="001352D4" w:rsidRDefault="001352D4" w:rsidP="001352D4">
      <w:pPr>
        <w:jc w:val="both"/>
        <w:rPr>
          <w:rFonts w:ascii="Calibri" w:hAnsi="Calibri"/>
          <w:sz w:val="24"/>
          <w:szCs w:val="24"/>
        </w:rPr>
      </w:pPr>
    </w:p>
    <w:p w14:paraId="49C8C9A3" w14:textId="36EC4F80" w:rsidR="00100838" w:rsidRDefault="00100838" w:rsidP="001352D4">
      <w:pPr>
        <w:jc w:val="both"/>
        <w:rPr>
          <w:rFonts w:ascii="Calibri" w:hAnsi="Calibri"/>
          <w:sz w:val="24"/>
          <w:szCs w:val="24"/>
        </w:rPr>
      </w:pPr>
    </w:p>
    <w:p w14:paraId="22B2C0D0" w14:textId="77777777" w:rsidR="00100838" w:rsidRDefault="00100838" w:rsidP="001352D4">
      <w:pPr>
        <w:jc w:val="both"/>
        <w:rPr>
          <w:rFonts w:ascii="Calibri" w:hAnsi="Calibri"/>
          <w:sz w:val="24"/>
          <w:szCs w:val="24"/>
        </w:rPr>
      </w:pPr>
    </w:p>
    <w:p w14:paraId="687070DB" w14:textId="77777777" w:rsidR="001352D4" w:rsidRDefault="001352D4" w:rsidP="001352D4">
      <w:pPr>
        <w:jc w:val="both"/>
        <w:rPr>
          <w:rFonts w:ascii="Calibri" w:hAnsi="Calibri"/>
          <w:sz w:val="24"/>
          <w:szCs w:val="24"/>
        </w:rPr>
      </w:pPr>
    </w:p>
    <w:p w14:paraId="6CA3FC31" w14:textId="77777777" w:rsidR="001352D4" w:rsidRDefault="001352D4" w:rsidP="001352D4">
      <w:pPr>
        <w:jc w:val="both"/>
        <w:rPr>
          <w:rFonts w:ascii="Calibri" w:hAnsi="Calibri"/>
          <w:sz w:val="24"/>
          <w:szCs w:val="24"/>
        </w:rPr>
      </w:pPr>
      <w:r>
        <w:rPr>
          <w:rFonts w:ascii="Calibri" w:hAnsi="Calibri"/>
          <w:sz w:val="24"/>
          <w:szCs w:val="24"/>
        </w:rPr>
        <w:lastRenderedPageBreak/>
        <w:t>PARAGRAPH STRUCTURE: Explain how Shakespeare presents the relationship between Macbeth and Banquo.</w:t>
      </w:r>
    </w:p>
    <w:p w14:paraId="6A0ED6BD" w14:textId="77777777" w:rsidR="001352D4" w:rsidRDefault="001352D4" w:rsidP="001352D4">
      <w:pPr>
        <w:jc w:val="both"/>
        <w:rPr>
          <w:rFonts w:ascii="Calibri" w:hAnsi="Calibri"/>
          <w:sz w:val="24"/>
          <w:szCs w:val="24"/>
        </w:rPr>
      </w:pPr>
    </w:p>
    <w:tbl>
      <w:tblPr>
        <w:tblStyle w:val="TableGrid"/>
        <w:tblW w:w="10206" w:type="dxa"/>
        <w:tblInd w:w="-459" w:type="dxa"/>
        <w:tblLook w:val="04A0" w:firstRow="1" w:lastRow="0" w:firstColumn="1" w:lastColumn="0" w:noHBand="0" w:noVBand="1"/>
      </w:tblPr>
      <w:tblGrid>
        <w:gridCol w:w="3261"/>
        <w:gridCol w:w="6945"/>
      </w:tblGrid>
      <w:tr w:rsidR="001352D4" w14:paraId="3F0F9144" w14:textId="77777777" w:rsidTr="00761C91">
        <w:tc>
          <w:tcPr>
            <w:tcW w:w="3261" w:type="dxa"/>
            <w:tcBorders>
              <w:top w:val="single" w:sz="4" w:space="0" w:color="auto"/>
              <w:left w:val="single" w:sz="4" w:space="0" w:color="auto"/>
              <w:bottom w:val="single" w:sz="4" w:space="0" w:color="auto"/>
              <w:right w:val="single" w:sz="4" w:space="0" w:color="auto"/>
            </w:tcBorders>
          </w:tcPr>
          <w:p w14:paraId="56510313" w14:textId="77777777" w:rsidR="001352D4" w:rsidRDefault="001352D4" w:rsidP="00761C91">
            <w:pPr>
              <w:rPr>
                <w:b/>
                <w:sz w:val="24"/>
                <w:szCs w:val="24"/>
              </w:rPr>
            </w:pPr>
            <w:r>
              <w:rPr>
                <w:b/>
                <w:sz w:val="24"/>
                <w:szCs w:val="24"/>
              </w:rPr>
              <w:t>Explain ONE aspect of Shakespeare’s presentation of character / theme / setting</w:t>
            </w:r>
          </w:p>
          <w:p w14:paraId="7CEFD7C0" w14:textId="77777777" w:rsidR="001352D4" w:rsidRDefault="001352D4" w:rsidP="00761C91">
            <w:pPr>
              <w:rPr>
                <w:sz w:val="24"/>
                <w:szCs w:val="24"/>
              </w:rPr>
            </w:pPr>
          </w:p>
          <w:p w14:paraId="1834D784" w14:textId="77777777" w:rsidR="001352D4" w:rsidRDefault="001352D4" w:rsidP="00761C91">
            <w:pPr>
              <w:rPr>
                <w:sz w:val="24"/>
                <w:szCs w:val="24"/>
              </w:rPr>
            </w:pPr>
            <w:r>
              <w:rPr>
                <w:i/>
                <w:sz w:val="24"/>
                <w:szCs w:val="24"/>
              </w:rPr>
              <w:t>Shakespeare presents … as ….</w:t>
            </w:r>
            <w:r>
              <w:rPr>
                <w:sz w:val="24"/>
                <w:szCs w:val="24"/>
              </w:rPr>
              <w:t xml:space="preserve"> </w:t>
            </w:r>
          </w:p>
        </w:tc>
        <w:tc>
          <w:tcPr>
            <w:tcW w:w="6945" w:type="dxa"/>
            <w:tcBorders>
              <w:top w:val="single" w:sz="4" w:space="0" w:color="auto"/>
              <w:left w:val="single" w:sz="4" w:space="0" w:color="auto"/>
              <w:bottom w:val="single" w:sz="4" w:space="0" w:color="auto"/>
              <w:right w:val="single" w:sz="4" w:space="0" w:color="auto"/>
            </w:tcBorders>
          </w:tcPr>
          <w:p w14:paraId="3E3C92AF" w14:textId="77777777" w:rsidR="001352D4" w:rsidRDefault="001352D4" w:rsidP="00761C91">
            <w:pPr>
              <w:rPr>
                <w:sz w:val="24"/>
                <w:szCs w:val="24"/>
              </w:rPr>
            </w:pPr>
          </w:p>
          <w:p w14:paraId="34D4121A" w14:textId="77777777" w:rsidR="001352D4" w:rsidRDefault="001352D4" w:rsidP="00761C91">
            <w:pPr>
              <w:rPr>
                <w:sz w:val="24"/>
                <w:szCs w:val="24"/>
              </w:rPr>
            </w:pPr>
          </w:p>
          <w:p w14:paraId="46C730B5" w14:textId="77777777" w:rsidR="001352D4" w:rsidRDefault="001352D4" w:rsidP="00761C91">
            <w:pPr>
              <w:rPr>
                <w:sz w:val="24"/>
                <w:szCs w:val="24"/>
              </w:rPr>
            </w:pPr>
          </w:p>
          <w:p w14:paraId="62A4719C" w14:textId="77777777" w:rsidR="001352D4" w:rsidRDefault="001352D4" w:rsidP="00761C91">
            <w:pPr>
              <w:rPr>
                <w:sz w:val="24"/>
                <w:szCs w:val="24"/>
              </w:rPr>
            </w:pPr>
          </w:p>
          <w:p w14:paraId="59A7500D" w14:textId="77777777" w:rsidR="001352D4" w:rsidRDefault="001352D4" w:rsidP="00761C91">
            <w:pPr>
              <w:rPr>
                <w:sz w:val="24"/>
                <w:szCs w:val="24"/>
              </w:rPr>
            </w:pPr>
          </w:p>
          <w:p w14:paraId="02B6EF86" w14:textId="77777777" w:rsidR="001352D4" w:rsidRDefault="001352D4" w:rsidP="00761C91">
            <w:pPr>
              <w:rPr>
                <w:sz w:val="24"/>
                <w:szCs w:val="24"/>
              </w:rPr>
            </w:pPr>
          </w:p>
        </w:tc>
      </w:tr>
      <w:tr w:rsidR="001352D4" w14:paraId="7A60E11E" w14:textId="77777777" w:rsidTr="00761C91">
        <w:tc>
          <w:tcPr>
            <w:tcW w:w="3261" w:type="dxa"/>
            <w:tcBorders>
              <w:top w:val="single" w:sz="4" w:space="0" w:color="auto"/>
              <w:left w:val="single" w:sz="4" w:space="0" w:color="auto"/>
              <w:bottom w:val="single" w:sz="4" w:space="0" w:color="auto"/>
              <w:right w:val="single" w:sz="4" w:space="0" w:color="auto"/>
            </w:tcBorders>
          </w:tcPr>
          <w:p w14:paraId="5344B047" w14:textId="77777777" w:rsidR="001352D4" w:rsidRDefault="001352D4" w:rsidP="00761C91">
            <w:pPr>
              <w:rPr>
                <w:b/>
                <w:sz w:val="24"/>
                <w:szCs w:val="24"/>
              </w:rPr>
            </w:pPr>
            <w:r>
              <w:rPr>
                <w:b/>
                <w:sz w:val="24"/>
                <w:szCs w:val="24"/>
              </w:rPr>
              <w:t>Provide some evidence in the form of a quotation or reference to the text.</w:t>
            </w:r>
          </w:p>
          <w:p w14:paraId="0D2B64B8" w14:textId="77777777" w:rsidR="001352D4" w:rsidRDefault="001352D4" w:rsidP="00761C91">
            <w:pPr>
              <w:rPr>
                <w:sz w:val="24"/>
                <w:szCs w:val="24"/>
              </w:rPr>
            </w:pPr>
          </w:p>
          <w:p w14:paraId="54C3A0EA" w14:textId="77777777" w:rsidR="001352D4" w:rsidRDefault="001352D4" w:rsidP="00761C91">
            <w:pPr>
              <w:rPr>
                <w:i/>
                <w:sz w:val="24"/>
                <w:szCs w:val="24"/>
              </w:rPr>
            </w:pPr>
            <w:r>
              <w:rPr>
                <w:i/>
                <w:sz w:val="24"/>
                <w:szCs w:val="24"/>
              </w:rPr>
              <w:t>(Don’t limit yourself to one quotation or reference!)</w:t>
            </w:r>
          </w:p>
          <w:p w14:paraId="70010214"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71B9A7A2" w14:textId="77777777" w:rsidR="001352D4" w:rsidRDefault="001352D4" w:rsidP="00761C91">
            <w:pPr>
              <w:rPr>
                <w:sz w:val="24"/>
                <w:szCs w:val="24"/>
              </w:rPr>
            </w:pPr>
          </w:p>
        </w:tc>
      </w:tr>
      <w:tr w:rsidR="001352D4" w14:paraId="584C88DF" w14:textId="77777777" w:rsidTr="00761C91">
        <w:tc>
          <w:tcPr>
            <w:tcW w:w="3261" w:type="dxa"/>
            <w:tcBorders>
              <w:top w:val="single" w:sz="4" w:space="0" w:color="auto"/>
              <w:left w:val="single" w:sz="4" w:space="0" w:color="auto"/>
              <w:bottom w:val="single" w:sz="4" w:space="0" w:color="auto"/>
              <w:right w:val="single" w:sz="4" w:space="0" w:color="auto"/>
            </w:tcBorders>
          </w:tcPr>
          <w:p w14:paraId="71A9320F" w14:textId="77777777" w:rsidR="001352D4" w:rsidRDefault="001352D4" w:rsidP="00761C91">
            <w:pPr>
              <w:rPr>
                <w:b/>
                <w:sz w:val="24"/>
                <w:szCs w:val="24"/>
              </w:rPr>
            </w:pPr>
            <w:r>
              <w:rPr>
                <w:b/>
                <w:sz w:val="24"/>
                <w:szCs w:val="24"/>
              </w:rPr>
              <w:t xml:space="preserve">ZOOM IN to the quotation. </w:t>
            </w:r>
          </w:p>
          <w:p w14:paraId="02F25487" w14:textId="77777777" w:rsidR="001352D4" w:rsidRDefault="001352D4" w:rsidP="00761C91">
            <w:pPr>
              <w:rPr>
                <w:sz w:val="24"/>
                <w:szCs w:val="24"/>
              </w:rPr>
            </w:pPr>
          </w:p>
          <w:p w14:paraId="25A161E3" w14:textId="77777777" w:rsidR="001352D4" w:rsidRDefault="001352D4" w:rsidP="00761C91">
            <w:pPr>
              <w:rPr>
                <w:i/>
                <w:sz w:val="24"/>
                <w:szCs w:val="24"/>
              </w:rPr>
            </w:pPr>
            <w:r>
              <w:rPr>
                <w:i/>
                <w:sz w:val="24"/>
                <w:szCs w:val="24"/>
              </w:rPr>
              <w:t xml:space="preserve">(Try to show your understanding of Shakespeare’s deliberate use of language to achieve certain effects. Use </w:t>
            </w:r>
            <w:r>
              <w:rPr>
                <w:i/>
                <w:sz w:val="24"/>
                <w:szCs w:val="24"/>
                <w:u w:val="single"/>
              </w:rPr>
              <w:t>connectives</w:t>
            </w:r>
            <w:r>
              <w:rPr>
                <w:i/>
                <w:sz w:val="24"/>
                <w:szCs w:val="24"/>
              </w:rPr>
              <w:t xml:space="preserve"> to develop the layers of your analysis.)</w:t>
            </w:r>
          </w:p>
          <w:p w14:paraId="3B3506B4"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7C4EEB92" w14:textId="77777777" w:rsidR="001352D4" w:rsidRDefault="001352D4" w:rsidP="00761C91">
            <w:pPr>
              <w:rPr>
                <w:sz w:val="24"/>
                <w:szCs w:val="24"/>
              </w:rPr>
            </w:pPr>
          </w:p>
          <w:p w14:paraId="7AB04B7A" w14:textId="77777777" w:rsidR="001352D4" w:rsidRDefault="001352D4" w:rsidP="00761C91">
            <w:pPr>
              <w:rPr>
                <w:sz w:val="24"/>
                <w:szCs w:val="24"/>
              </w:rPr>
            </w:pPr>
          </w:p>
        </w:tc>
      </w:tr>
      <w:tr w:rsidR="001352D4" w14:paraId="707FA732" w14:textId="77777777" w:rsidTr="00761C91">
        <w:tc>
          <w:tcPr>
            <w:tcW w:w="3261" w:type="dxa"/>
            <w:tcBorders>
              <w:top w:val="single" w:sz="4" w:space="0" w:color="auto"/>
              <w:left w:val="single" w:sz="4" w:space="0" w:color="auto"/>
              <w:bottom w:val="single" w:sz="4" w:space="0" w:color="auto"/>
              <w:right w:val="single" w:sz="4" w:space="0" w:color="auto"/>
            </w:tcBorders>
          </w:tcPr>
          <w:p w14:paraId="0B2BAF1A" w14:textId="77777777" w:rsidR="001352D4" w:rsidRDefault="001352D4" w:rsidP="00761C91">
            <w:pPr>
              <w:rPr>
                <w:b/>
                <w:sz w:val="24"/>
                <w:szCs w:val="24"/>
              </w:rPr>
            </w:pPr>
            <w:r>
              <w:rPr>
                <w:b/>
                <w:sz w:val="24"/>
                <w:szCs w:val="24"/>
              </w:rPr>
              <w:t>ZOOM OUT to one or more of the following, as appropriate:</w:t>
            </w:r>
          </w:p>
          <w:p w14:paraId="25E934FD" w14:textId="77777777" w:rsidR="001352D4" w:rsidRDefault="001352D4" w:rsidP="00761C91">
            <w:pPr>
              <w:rPr>
                <w:sz w:val="24"/>
                <w:szCs w:val="24"/>
              </w:rPr>
            </w:pPr>
          </w:p>
          <w:p w14:paraId="7EA29EC1" w14:textId="77777777" w:rsidR="001352D4" w:rsidRDefault="001352D4" w:rsidP="00761C91">
            <w:pPr>
              <w:rPr>
                <w:i/>
                <w:sz w:val="24"/>
                <w:szCs w:val="24"/>
              </w:rPr>
            </w:pPr>
            <w:r>
              <w:rPr>
                <w:i/>
                <w:sz w:val="24"/>
                <w:szCs w:val="24"/>
              </w:rPr>
              <w:t>Link your close analysis to:</w:t>
            </w:r>
          </w:p>
          <w:p w14:paraId="3FB151F1" w14:textId="77777777" w:rsidR="001352D4" w:rsidRDefault="001352D4" w:rsidP="00761C91">
            <w:pPr>
              <w:rPr>
                <w:i/>
                <w:sz w:val="24"/>
                <w:szCs w:val="24"/>
              </w:rPr>
            </w:pPr>
          </w:p>
          <w:p w14:paraId="10A15FE6" w14:textId="77777777" w:rsidR="001352D4" w:rsidRDefault="001352D4" w:rsidP="001352D4">
            <w:pPr>
              <w:pStyle w:val="ListParagraph"/>
              <w:numPr>
                <w:ilvl w:val="0"/>
                <w:numId w:val="25"/>
              </w:numPr>
              <w:spacing w:after="0" w:line="240" w:lineRule="auto"/>
              <w:rPr>
                <w:i/>
                <w:sz w:val="24"/>
                <w:szCs w:val="24"/>
              </w:rPr>
            </w:pPr>
            <w:r>
              <w:rPr>
                <w:i/>
                <w:sz w:val="24"/>
                <w:szCs w:val="24"/>
              </w:rPr>
              <w:t>The rest of the play</w:t>
            </w:r>
          </w:p>
          <w:p w14:paraId="19E8A9C3" w14:textId="77777777" w:rsidR="001352D4" w:rsidRDefault="001352D4" w:rsidP="001352D4">
            <w:pPr>
              <w:pStyle w:val="ListParagraph"/>
              <w:numPr>
                <w:ilvl w:val="0"/>
                <w:numId w:val="25"/>
              </w:numPr>
              <w:spacing w:after="0" w:line="240" w:lineRule="auto"/>
              <w:rPr>
                <w:i/>
                <w:sz w:val="24"/>
                <w:szCs w:val="24"/>
              </w:rPr>
            </w:pPr>
            <w:r>
              <w:rPr>
                <w:i/>
                <w:sz w:val="24"/>
                <w:szCs w:val="24"/>
              </w:rPr>
              <w:t xml:space="preserve">A key theme </w:t>
            </w:r>
          </w:p>
          <w:p w14:paraId="0DC561F4" w14:textId="77777777" w:rsidR="001352D4" w:rsidRDefault="001352D4" w:rsidP="001352D4">
            <w:pPr>
              <w:pStyle w:val="ListParagraph"/>
              <w:numPr>
                <w:ilvl w:val="0"/>
                <w:numId w:val="25"/>
              </w:numPr>
              <w:spacing w:after="0" w:line="240" w:lineRule="auto"/>
              <w:rPr>
                <w:i/>
                <w:sz w:val="24"/>
                <w:szCs w:val="24"/>
              </w:rPr>
            </w:pPr>
            <w:r>
              <w:rPr>
                <w:i/>
                <w:sz w:val="24"/>
                <w:szCs w:val="24"/>
              </w:rPr>
              <w:t>Social, historical or cultural contexts</w:t>
            </w:r>
          </w:p>
          <w:p w14:paraId="684B8563" w14:textId="77777777" w:rsidR="001352D4" w:rsidRDefault="001352D4" w:rsidP="00761C91">
            <w:pPr>
              <w:pStyle w:val="ListParagraph"/>
              <w:rPr>
                <w:sz w:val="24"/>
                <w:szCs w:val="24"/>
              </w:rPr>
            </w:pPr>
          </w:p>
        </w:tc>
        <w:tc>
          <w:tcPr>
            <w:tcW w:w="6945" w:type="dxa"/>
            <w:tcBorders>
              <w:top w:val="single" w:sz="4" w:space="0" w:color="auto"/>
              <w:left w:val="single" w:sz="4" w:space="0" w:color="auto"/>
              <w:bottom w:val="single" w:sz="4" w:space="0" w:color="auto"/>
              <w:right w:val="single" w:sz="4" w:space="0" w:color="auto"/>
            </w:tcBorders>
            <w:hideMark/>
          </w:tcPr>
          <w:p w14:paraId="34490633" w14:textId="77777777" w:rsidR="001352D4" w:rsidRDefault="001352D4" w:rsidP="00761C91">
            <w:pPr>
              <w:rPr>
                <w:sz w:val="24"/>
                <w:szCs w:val="24"/>
              </w:rPr>
            </w:pPr>
            <w:r>
              <w:rPr>
                <w:sz w:val="24"/>
                <w:szCs w:val="24"/>
              </w:rPr>
              <w:t xml:space="preserve"> </w:t>
            </w:r>
          </w:p>
        </w:tc>
      </w:tr>
      <w:tr w:rsidR="001352D4" w14:paraId="4B67D1B3" w14:textId="77777777" w:rsidTr="00761C91">
        <w:tc>
          <w:tcPr>
            <w:tcW w:w="3261" w:type="dxa"/>
            <w:tcBorders>
              <w:top w:val="single" w:sz="4" w:space="0" w:color="auto"/>
              <w:left w:val="single" w:sz="4" w:space="0" w:color="auto"/>
              <w:bottom w:val="single" w:sz="4" w:space="0" w:color="auto"/>
              <w:right w:val="single" w:sz="4" w:space="0" w:color="auto"/>
            </w:tcBorders>
          </w:tcPr>
          <w:p w14:paraId="6C3E0CBE" w14:textId="77777777" w:rsidR="001352D4" w:rsidRDefault="001352D4" w:rsidP="00761C91">
            <w:pPr>
              <w:rPr>
                <w:b/>
                <w:sz w:val="24"/>
                <w:szCs w:val="24"/>
              </w:rPr>
            </w:pPr>
            <w:r>
              <w:rPr>
                <w:b/>
                <w:sz w:val="24"/>
                <w:szCs w:val="24"/>
              </w:rPr>
              <w:t>Conclude:</w:t>
            </w:r>
          </w:p>
          <w:p w14:paraId="237BBE4D" w14:textId="77777777" w:rsidR="001352D4" w:rsidRDefault="001352D4" w:rsidP="00761C91">
            <w:pPr>
              <w:rPr>
                <w:sz w:val="24"/>
                <w:szCs w:val="24"/>
              </w:rPr>
            </w:pPr>
          </w:p>
          <w:p w14:paraId="5D404B64" w14:textId="77777777" w:rsidR="001352D4" w:rsidRDefault="001352D4" w:rsidP="00761C91">
            <w:pPr>
              <w:rPr>
                <w:i/>
                <w:sz w:val="24"/>
                <w:szCs w:val="24"/>
              </w:rPr>
            </w:pPr>
            <w:r>
              <w:rPr>
                <w:i/>
                <w:sz w:val="24"/>
                <w:szCs w:val="24"/>
              </w:rPr>
              <w:t>by linking back to your opening point, making a deeper comment about the character / theme / setting, based on your analysis and exploration.</w:t>
            </w:r>
          </w:p>
          <w:p w14:paraId="069916BF" w14:textId="77777777" w:rsidR="001352D4" w:rsidRDefault="001352D4" w:rsidP="00761C91">
            <w:pPr>
              <w:rPr>
                <w:i/>
                <w:sz w:val="24"/>
                <w:szCs w:val="24"/>
              </w:rPr>
            </w:pPr>
          </w:p>
        </w:tc>
        <w:tc>
          <w:tcPr>
            <w:tcW w:w="6945" w:type="dxa"/>
            <w:tcBorders>
              <w:top w:val="single" w:sz="4" w:space="0" w:color="auto"/>
              <w:left w:val="single" w:sz="4" w:space="0" w:color="auto"/>
              <w:bottom w:val="single" w:sz="4" w:space="0" w:color="auto"/>
              <w:right w:val="single" w:sz="4" w:space="0" w:color="auto"/>
            </w:tcBorders>
          </w:tcPr>
          <w:p w14:paraId="3A0A4194" w14:textId="77777777" w:rsidR="001352D4" w:rsidRDefault="001352D4" w:rsidP="00761C91">
            <w:pPr>
              <w:rPr>
                <w:sz w:val="24"/>
                <w:szCs w:val="24"/>
              </w:rPr>
            </w:pPr>
          </w:p>
          <w:p w14:paraId="36829A57" w14:textId="77777777" w:rsidR="001352D4" w:rsidRDefault="001352D4" w:rsidP="00761C91">
            <w:pPr>
              <w:rPr>
                <w:sz w:val="24"/>
                <w:szCs w:val="24"/>
              </w:rPr>
            </w:pPr>
          </w:p>
        </w:tc>
      </w:tr>
    </w:tbl>
    <w:p w14:paraId="68E48E8D" w14:textId="77777777" w:rsidR="001352D4" w:rsidRPr="00AA1D9A" w:rsidRDefault="001352D4" w:rsidP="001352D4">
      <w:pPr>
        <w:jc w:val="both"/>
        <w:rPr>
          <w:rFonts w:ascii="Calibri" w:hAnsi="Calibri"/>
          <w:sz w:val="24"/>
          <w:szCs w:val="24"/>
        </w:rPr>
      </w:pPr>
    </w:p>
    <w:p w14:paraId="7B78573A" w14:textId="77777777" w:rsidR="001352D4" w:rsidRPr="00AF7660" w:rsidRDefault="001352D4" w:rsidP="00AF7660">
      <w:pPr>
        <w:tabs>
          <w:tab w:val="left" w:pos="5546"/>
        </w:tabs>
        <w:rPr>
          <w:rFonts w:ascii="Arial" w:eastAsia="Times New Roman" w:hAnsi="Arial" w:cs="Arial"/>
          <w:sz w:val="28"/>
          <w:szCs w:val="28"/>
          <w:lang w:val="en-US"/>
        </w:rPr>
      </w:pPr>
    </w:p>
    <w:sectPr w:rsidR="001352D4" w:rsidRPr="00AF7660" w:rsidSect="00105545">
      <w:pgSz w:w="12240" w:h="15840"/>
      <w:pgMar w:top="45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BFA97" w14:textId="77777777" w:rsidR="00AB7ED2" w:rsidRDefault="00AB7ED2" w:rsidP="00AB7ED2">
      <w:pPr>
        <w:spacing w:after="0" w:line="240" w:lineRule="auto"/>
      </w:pPr>
      <w:r>
        <w:separator/>
      </w:r>
    </w:p>
  </w:endnote>
  <w:endnote w:type="continuationSeparator" w:id="0">
    <w:p w14:paraId="098D58BB" w14:textId="77777777" w:rsidR="00AB7ED2" w:rsidRDefault="00AB7ED2" w:rsidP="00AB7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89A33" w14:textId="77777777" w:rsidR="00AB7ED2" w:rsidRDefault="00AB7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34D1B" w14:textId="77777777" w:rsidR="00AB7ED2" w:rsidRDefault="00AB7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95693" w14:textId="77777777" w:rsidR="00AB7ED2" w:rsidRDefault="00AB7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B6491" w14:textId="77777777" w:rsidR="00AB7ED2" w:rsidRDefault="00AB7ED2" w:rsidP="00AB7ED2">
      <w:pPr>
        <w:spacing w:after="0" w:line="240" w:lineRule="auto"/>
      </w:pPr>
      <w:r>
        <w:separator/>
      </w:r>
    </w:p>
  </w:footnote>
  <w:footnote w:type="continuationSeparator" w:id="0">
    <w:p w14:paraId="5FDDED7F" w14:textId="77777777" w:rsidR="00AB7ED2" w:rsidRDefault="00AB7ED2" w:rsidP="00AB7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FB02" w14:textId="77777777" w:rsidR="00AB7ED2" w:rsidRDefault="00AB7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FCC88" w14:textId="77777777" w:rsidR="00AB7ED2" w:rsidRDefault="00AB7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1C9E5" w14:textId="77777777" w:rsidR="00AB7ED2" w:rsidRDefault="00AB7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50343"/>
    <w:multiLevelType w:val="hybridMultilevel"/>
    <w:tmpl w:val="7CD0D7F2"/>
    <w:lvl w:ilvl="0" w:tplc="0809000F">
      <w:start w:val="1"/>
      <w:numFmt w:val="decimal"/>
      <w:lvlText w:val="%1."/>
      <w:lvlJc w:val="left"/>
      <w:pPr>
        <w:ind w:left="360" w:hanging="360"/>
      </w:pPr>
    </w:lvl>
    <w:lvl w:ilvl="1" w:tplc="A184B2B2">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102309B"/>
    <w:multiLevelType w:val="multilevel"/>
    <w:tmpl w:val="E82C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611B2"/>
    <w:multiLevelType w:val="hybridMultilevel"/>
    <w:tmpl w:val="B914E11C"/>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A306226"/>
    <w:multiLevelType w:val="hybridMultilevel"/>
    <w:tmpl w:val="44E223F0"/>
    <w:lvl w:ilvl="0" w:tplc="256C2C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62D71"/>
    <w:multiLevelType w:val="hybridMultilevel"/>
    <w:tmpl w:val="D7D0DC48"/>
    <w:lvl w:ilvl="0" w:tplc="0809000F">
      <w:start w:val="1"/>
      <w:numFmt w:val="decimal"/>
      <w:lvlText w:val="%1."/>
      <w:lvlJc w:val="left"/>
      <w:pPr>
        <w:ind w:left="360" w:hanging="360"/>
      </w:pPr>
    </w:lvl>
    <w:lvl w:ilvl="1" w:tplc="A184B2B2">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BF418E2"/>
    <w:multiLevelType w:val="hybridMultilevel"/>
    <w:tmpl w:val="405A21FC"/>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1EDD3D41"/>
    <w:multiLevelType w:val="hybridMultilevel"/>
    <w:tmpl w:val="BF70D20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01214D8"/>
    <w:multiLevelType w:val="hybridMultilevel"/>
    <w:tmpl w:val="F982A5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6CF06EE"/>
    <w:multiLevelType w:val="hybridMultilevel"/>
    <w:tmpl w:val="799E39FE"/>
    <w:lvl w:ilvl="0" w:tplc="8F727C0E">
      <w:numFmt w:val="decimal"/>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BB91DC0"/>
    <w:multiLevelType w:val="hybridMultilevel"/>
    <w:tmpl w:val="2DEC2776"/>
    <w:lvl w:ilvl="0" w:tplc="0809000F">
      <w:start w:val="1"/>
      <w:numFmt w:val="decimal"/>
      <w:lvlText w:val="%1."/>
      <w:lvlJc w:val="left"/>
      <w:pPr>
        <w:ind w:left="360" w:hanging="360"/>
      </w:pPr>
    </w:lvl>
    <w:lvl w:ilvl="1" w:tplc="A184B2B2">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2D6070E5"/>
    <w:multiLevelType w:val="hybridMultilevel"/>
    <w:tmpl w:val="4674287E"/>
    <w:lvl w:ilvl="0" w:tplc="0809000F">
      <w:start w:val="1"/>
      <w:numFmt w:val="decimal"/>
      <w:lvlText w:val="%1."/>
      <w:lvlJc w:val="left"/>
      <w:pPr>
        <w:ind w:left="363" w:hanging="360"/>
      </w:pPr>
    </w:lvl>
    <w:lvl w:ilvl="1" w:tplc="08090019">
      <w:start w:val="1"/>
      <w:numFmt w:val="lowerLetter"/>
      <w:lvlText w:val="%2."/>
      <w:lvlJc w:val="left"/>
      <w:pPr>
        <w:ind w:left="1083" w:hanging="360"/>
      </w:pPr>
    </w:lvl>
    <w:lvl w:ilvl="2" w:tplc="0809001B">
      <w:start w:val="1"/>
      <w:numFmt w:val="lowerRoman"/>
      <w:lvlText w:val="%3."/>
      <w:lvlJc w:val="right"/>
      <w:pPr>
        <w:ind w:left="1803" w:hanging="180"/>
      </w:pPr>
    </w:lvl>
    <w:lvl w:ilvl="3" w:tplc="0809000F">
      <w:start w:val="1"/>
      <w:numFmt w:val="decimal"/>
      <w:lvlText w:val="%4."/>
      <w:lvlJc w:val="left"/>
      <w:pPr>
        <w:ind w:left="2523" w:hanging="360"/>
      </w:pPr>
    </w:lvl>
    <w:lvl w:ilvl="4" w:tplc="08090019">
      <w:start w:val="1"/>
      <w:numFmt w:val="lowerLetter"/>
      <w:lvlText w:val="%5."/>
      <w:lvlJc w:val="left"/>
      <w:pPr>
        <w:ind w:left="3243" w:hanging="360"/>
      </w:pPr>
    </w:lvl>
    <w:lvl w:ilvl="5" w:tplc="0809001B">
      <w:start w:val="1"/>
      <w:numFmt w:val="lowerRoman"/>
      <w:lvlText w:val="%6."/>
      <w:lvlJc w:val="right"/>
      <w:pPr>
        <w:ind w:left="3963" w:hanging="180"/>
      </w:pPr>
    </w:lvl>
    <w:lvl w:ilvl="6" w:tplc="0809000F">
      <w:start w:val="1"/>
      <w:numFmt w:val="decimal"/>
      <w:lvlText w:val="%7."/>
      <w:lvlJc w:val="left"/>
      <w:pPr>
        <w:ind w:left="4683" w:hanging="360"/>
      </w:pPr>
    </w:lvl>
    <w:lvl w:ilvl="7" w:tplc="08090019">
      <w:start w:val="1"/>
      <w:numFmt w:val="lowerLetter"/>
      <w:lvlText w:val="%8."/>
      <w:lvlJc w:val="left"/>
      <w:pPr>
        <w:ind w:left="5403" w:hanging="360"/>
      </w:pPr>
    </w:lvl>
    <w:lvl w:ilvl="8" w:tplc="0809001B">
      <w:start w:val="1"/>
      <w:numFmt w:val="lowerRoman"/>
      <w:lvlText w:val="%9."/>
      <w:lvlJc w:val="right"/>
      <w:pPr>
        <w:ind w:left="6123" w:hanging="180"/>
      </w:pPr>
    </w:lvl>
  </w:abstractNum>
  <w:abstractNum w:abstractNumId="11" w15:restartNumberingAfterBreak="0">
    <w:nsid w:val="327B52D4"/>
    <w:multiLevelType w:val="hybridMultilevel"/>
    <w:tmpl w:val="78D04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34535"/>
    <w:multiLevelType w:val="hybridMultilevel"/>
    <w:tmpl w:val="FDBA921E"/>
    <w:lvl w:ilvl="0" w:tplc="321E0A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11271A"/>
    <w:multiLevelType w:val="hybridMultilevel"/>
    <w:tmpl w:val="91A6210E"/>
    <w:lvl w:ilvl="0" w:tplc="256C2CC4">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6012FC"/>
    <w:multiLevelType w:val="hybridMultilevel"/>
    <w:tmpl w:val="924CF042"/>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EF97795"/>
    <w:multiLevelType w:val="hybridMultilevel"/>
    <w:tmpl w:val="EF648CBE"/>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51B96911"/>
    <w:multiLevelType w:val="hybridMultilevel"/>
    <w:tmpl w:val="F13400EA"/>
    <w:lvl w:ilvl="0" w:tplc="256C2C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3254B"/>
    <w:multiLevelType w:val="hybridMultilevel"/>
    <w:tmpl w:val="BDAADB36"/>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BB33908"/>
    <w:multiLevelType w:val="hybridMultilevel"/>
    <w:tmpl w:val="39D8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04D20"/>
    <w:multiLevelType w:val="hybridMultilevel"/>
    <w:tmpl w:val="110414A2"/>
    <w:lvl w:ilvl="0" w:tplc="F81CF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81EAF"/>
    <w:multiLevelType w:val="hybridMultilevel"/>
    <w:tmpl w:val="0DD2A6A8"/>
    <w:lvl w:ilvl="0" w:tplc="FC168D7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EA590F"/>
    <w:multiLevelType w:val="hybridMultilevel"/>
    <w:tmpl w:val="96E4215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68345A57"/>
    <w:multiLevelType w:val="hybridMultilevel"/>
    <w:tmpl w:val="48185406"/>
    <w:lvl w:ilvl="0" w:tplc="0809000F">
      <w:start w:val="1"/>
      <w:numFmt w:val="decimal"/>
      <w:lvlText w:val="%1."/>
      <w:lvlJc w:val="left"/>
      <w:pPr>
        <w:ind w:left="360" w:hanging="360"/>
      </w:pPr>
    </w:lvl>
    <w:lvl w:ilvl="1" w:tplc="8F727C0E">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6BD2355A"/>
    <w:multiLevelType w:val="hybridMultilevel"/>
    <w:tmpl w:val="BD04FA74"/>
    <w:lvl w:ilvl="0" w:tplc="256C2C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310EA"/>
    <w:multiLevelType w:val="hybridMultilevel"/>
    <w:tmpl w:val="0E505F44"/>
    <w:lvl w:ilvl="0" w:tplc="0809000F">
      <w:start w:val="1"/>
      <w:numFmt w:val="decimal"/>
      <w:lvlText w:val="%1."/>
      <w:lvlJc w:val="left"/>
      <w:pPr>
        <w:ind w:left="360" w:hanging="360"/>
      </w:pPr>
    </w:lvl>
    <w:lvl w:ilvl="1" w:tplc="A184B2B2">
      <w:numFmt w:val="decimal"/>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73CF0E5C"/>
    <w:multiLevelType w:val="hybridMultilevel"/>
    <w:tmpl w:val="9E8E3554"/>
    <w:lvl w:ilvl="0" w:tplc="A184B2B2">
      <w:numFmt w:val="decimal"/>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C232456"/>
    <w:multiLevelType w:val="hybridMultilevel"/>
    <w:tmpl w:val="561A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15"/>
  </w:num>
  <w:num w:numId="7">
    <w:abstractNumId w:val="2"/>
  </w:num>
  <w:num w:numId="8">
    <w:abstractNumId w:val="8"/>
  </w:num>
  <w:num w:numId="9">
    <w:abstractNumId w:val="1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0"/>
  </w:num>
  <w:num w:numId="13">
    <w:abstractNumId w:val="22"/>
  </w:num>
  <w:num w:numId="14">
    <w:abstractNumId w:val="14"/>
  </w:num>
  <w:num w:numId="15">
    <w:abstractNumId w:val="5"/>
  </w:num>
  <w:num w:numId="16">
    <w:abstractNumId w:val="2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6"/>
  </w:num>
  <w:num w:numId="20">
    <w:abstractNumId w:val="23"/>
  </w:num>
  <w:num w:numId="21">
    <w:abstractNumId w:val="11"/>
  </w:num>
  <w:num w:numId="22">
    <w:abstractNumId w:val="3"/>
  </w:num>
  <w:num w:numId="23">
    <w:abstractNumId w:val="13"/>
  </w:num>
  <w:num w:numId="24">
    <w:abstractNumId w:val="16"/>
  </w:num>
  <w:num w:numId="25">
    <w:abstractNumId w:val="20"/>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4CC"/>
    <w:rsid w:val="000D0034"/>
    <w:rsid w:val="00100838"/>
    <w:rsid w:val="00103E41"/>
    <w:rsid w:val="00105545"/>
    <w:rsid w:val="001352D4"/>
    <w:rsid w:val="001969A9"/>
    <w:rsid w:val="001F06F2"/>
    <w:rsid w:val="002D034E"/>
    <w:rsid w:val="003849A2"/>
    <w:rsid w:val="00403267"/>
    <w:rsid w:val="005A12BA"/>
    <w:rsid w:val="006C298B"/>
    <w:rsid w:val="008F357D"/>
    <w:rsid w:val="0090607D"/>
    <w:rsid w:val="00995486"/>
    <w:rsid w:val="00A25D66"/>
    <w:rsid w:val="00AB7ED2"/>
    <w:rsid w:val="00AF7660"/>
    <w:rsid w:val="00B354BE"/>
    <w:rsid w:val="00B551A0"/>
    <w:rsid w:val="00C74C95"/>
    <w:rsid w:val="00C75111"/>
    <w:rsid w:val="00C75B63"/>
    <w:rsid w:val="00C83ED2"/>
    <w:rsid w:val="00CC48F1"/>
    <w:rsid w:val="00D354CC"/>
    <w:rsid w:val="00DD06CF"/>
    <w:rsid w:val="00E55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AE45"/>
  <w15:chartTrackingRefBased/>
  <w15:docId w15:val="{378A30F1-3EB4-4EC1-AB45-908C82B1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D354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link w:val="Heading3Char"/>
    <w:uiPriority w:val="9"/>
    <w:qFormat/>
    <w:rsid w:val="00D354C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354C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354C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354CC"/>
    <w:rPr>
      <w:color w:val="0000FF"/>
      <w:u w:val="single"/>
    </w:rPr>
  </w:style>
  <w:style w:type="character" w:styleId="Strong">
    <w:name w:val="Strong"/>
    <w:basedOn w:val="DefaultParagraphFont"/>
    <w:uiPriority w:val="22"/>
    <w:qFormat/>
    <w:rsid w:val="00D354CC"/>
    <w:rPr>
      <w:b/>
      <w:bCs/>
    </w:rPr>
  </w:style>
  <w:style w:type="paragraph" w:styleId="NoSpacing">
    <w:name w:val="No Spacing"/>
    <w:link w:val="NoSpacingChar"/>
    <w:uiPriority w:val="1"/>
    <w:qFormat/>
    <w:rsid w:val="00C74C95"/>
    <w:pPr>
      <w:spacing w:after="0" w:line="240" w:lineRule="auto"/>
    </w:pPr>
    <w:rPr>
      <w:rFonts w:eastAsiaTheme="minorEastAsia"/>
    </w:rPr>
  </w:style>
  <w:style w:type="character" w:customStyle="1" w:styleId="NoSpacingChar">
    <w:name w:val="No Spacing Char"/>
    <w:basedOn w:val="DefaultParagraphFont"/>
    <w:link w:val="NoSpacing"/>
    <w:uiPriority w:val="1"/>
    <w:rsid w:val="00C74C95"/>
    <w:rPr>
      <w:rFonts w:eastAsiaTheme="minorEastAsia"/>
    </w:rPr>
  </w:style>
  <w:style w:type="character" w:styleId="UnresolvedMention">
    <w:name w:val="Unresolved Mention"/>
    <w:basedOn w:val="DefaultParagraphFont"/>
    <w:uiPriority w:val="99"/>
    <w:semiHidden/>
    <w:unhideWhenUsed/>
    <w:rsid w:val="00105545"/>
    <w:rPr>
      <w:color w:val="605E5C"/>
      <w:shd w:val="clear" w:color="auto" w:fill="E1DFDD"/>
    </w:rPr>
  </w:style>
  <w:style w:type="paragraph" w:styleId="ListParagraph">
    <w:name w:val="List Paragraph"/>
    <w:basedOn w:val="Normal"/>
    <w:uiPriority w:val="34"/>
    <w:qFormat/>
    <w:rsid w:val="00E557F0"/>
    <w:pPr>
      <w:spacing w:after="200" w:line="276" w:lineRule="auto"/>
      <w:ind w:left="720"/>
      <w:contextualSpacing/>
    </w:pPr>
  </w:style>
  <w:style w:type="table" w:styleId="TableGrid">
    <w:name w:val="Table Grid"/>
    <w:basedOn w:val="TableNormal"/>
    <w:uiPriority w:val="59"/>
    <w:rsid w:val="00E557F0"/>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7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660"/>
    <w:rPr>
      <w:rFonts w:ascii="Segoe UI" w:hAnsi="Segoe UI" w:cs="Segoe UI"/>
      <w:sz w:val="18"/>
      <w:szCs w:val="18"/>
      <w:lang w:val="en-GB"/>
    </w:rPr>
  </w:style>
  <w:style w:type="paragraph" w:customStyle="1" w:styleId="slate-paragraph">
    <w:name w:val="slate-paragraph"/>
    <w:basedOn w:val="Normal"/>
    <w:rsid w:val="00A25D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35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D4"/>
    <w:rPr>
      <w:lang w:val="en-GB"/>
    </w:rPr>
  </w:style>
  <w:style w:type="paragraph" w:styleId="Footer">
    <w:name w:val="footer"/>
    <w:basedOn w:val="Normal"/>
    <w:link w:val="FooterChar"/>
    <w:uiPriority w:val="99"/>
    <w:unhideWhenUsed/>
    <w:rsid w:val="00135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D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34115">
      <w:bodyDiv w:val="1"/>
      <w:marLeft w:val="0"/>
      <w:marRight w:val="0"/>
      <w:marTop w:val="0"/>
      <w:marBottom w:val="0"/>
      <w:divBdr>
        <w:top w:val="none" w:sz="0" w:space="0" w:color="auto"/>
        <w:left w:val="none" w:sz="0" w:space="0" w:color="auto"/>
        <w:bottom w:val="none" w:sz="0" w:space="0" w:color="auto"/>
        <w:right w:val="none" w:sz="0" w:space="0" w:color="auto"/>
      </w:divBdr>
    </w:div>
    <w:div w:id="402533196">
      <w:bodyDiv w:val="1"/>
      <w:marLeft w:val="0"/>
      <w:marRight w:val="0"/>
      <w:marTop w:val="0"/>
      <w:marBottom w:val="0"/>
      <w:divBdr>
        <w:top w:val="none" w:sz="0" w:space="0" w:color="auto"/>
        <w:left w:val="none" w:sz="0" w:space="0" w:color="auto"/>
        <w:bottom w:val="none" w:sz="0" w:space="0" w:color="auto"/>
        <w:right w:val="none" w:sz="0" w:space="0" w:color="auto"/>
      </w:divBdr>
    </w:div>
    <w:div w:id="454645644">
      <w:bodyDiv w:val="1"/>
      <w:marLeft w:val="0"/>
      <w:marRight w:val="0"/>
      <w:marTop w:val="0"/>
      <w:marBottom w:val="0"/>
      <w:divBdr>
        <w:top w:val="none" w:sz="0" w:space="0" w:color="auto"/>
        <w:left w:val="none" w:sz="0" w:space="0" w:color="auto"/>
        <w:bottom w:val="none" w:sz="0" w:space="0" w:color="auto"/>
        <w:right w:val="none" w:sz="0" w:space="0" w:color="auto"/>
      </w:divBdr>
    </w:div>
    <w:div w:id="496700652">
      <w:bodyDiv w:val="1"/>
      <w:marLeft w:val="0"/>
      <w:marRight w:val="0"/>
      <w:marTop w:val="0"/>
      <w:marBottom w:val="0"/>
      <w:divBdr>
        <w:top w:val="none" w:sz="0" w:space="0" w:color="auto"/>
        <w:left w:val="none" w:sz="0" w:space="0" w:color="auto"/>
        <w:bottom w:val="none" w:sz="0" w:space="0" w:color="auto"/>
        <w:right w:val="none" w:sz="0" w:space="0" w:color="auto"/>
      </w:divBdr>
    </w:div>
    <w:div w:id="719868939">
      <w:bodyDiv w:val="1"/>
      <w:marLeft w:val="0"/>
      <w:marRight w:val="0"/>
      <w:marTop w:val="0"/>
      <w:marBottom w:val="0"/>
      <w:divBdr>
        <w:top w:val="none" w:sz="0" w:space="0" w:color="auto"/>
        <w:left w:val="none" w:sz="0" w:space="0" w:color="auto"/>
        <w:bottom w:val="none" w:sz="0" w:space="0" w:color="auto"/>
        <w:right w:val="none" w:sz="0" w:space="0" w:color="auto"/>
      </w:divBdr>
      <w:divsChild>
        <w:div w:id="673727977">
          <w:marLeft w:val="0"/>
          <w:marRight w:val="0"/>
          <w:marTop w:val="0"/>
          <w:marBottom w:val="600"/>
          <w:divBdr>
            <w:top w:val="none" w:sz="0" w:space="0" w:color="auto"/>
            <w:left w:val="none" w:sz="0" w:space="0" w:color="auto"/>
            <w:bottom w:val="none" w:sz="0" w:space="0" w:color="auto"/>
            <w:right w:val="none" w:sz="0" w:space="0" w:color="auto"/>
          </w:divBdr>
        </w:div>
      </w:divsChild>
    </w:div>
    <w:div w:id="733701305">
      <w:bodyDiv w:val="1"/>
      <w:marLeft w:val="0"/>
      <w:marRight w:val="0"/>
      <w:marTop w:val="0"/>
      <w:marBottom w:val="0"/>
      <w:divBdr>
        <w:top w:val="none" w:sz="0" w:space="0" w:color="auto"/>
        <w:left w:val="none" w:sz="0" w:space="0" w:color="auto"/>
        <w:bottom w:val="none" w:sz="0" w:space="0" w:color="auto"/>
        <w:right w:val="none" w:sz="0" w:space="0" w:color="auto"/>
      </w:divBdr>
    </w:div>
    <w:div w:id="772020100">
      <w:bodyDiv w:val="1"/>
      <w:marLeft w:val="0"/>
      <w:marRight w:val="0"/>
      <w:marTop w:val="0"/>
      <w:marBottom w:val="0"/>
      <w:divBdr>
        <w:top w:val="none" w:sz="0" w:space="0" w:color="auto"/>
        <w:left w:val="none" w:sz="0" w:space="0" w:color="auto"/>
        <w:bottom w:val="none" w:sz="0" w:space="0" w:color="auto"/>
        <w:right w:val="none" w:sz="0" w:space="0" w:color="auto"/>
      </w:divBdr>
    </w:div>
    <w:div w:id="820005036">
      <w:bodyDiv w:val="1"/>
      <w:marLeft w:val="0"/>
      <w:marRight w:val="0"/>
      <w:marTop w:val="0"/>
      <w:marBottom w:val="0"/>
      <w:divBdr>
        <w:top w:val="none" w:sz="0" w:space="0" w:color="auto"/>
        <w:left w:val="none" w:sz="0" w:space="0" w:color="auto"/>
        <w:bottom w:val="none" w:sz="0" w:space="0" w:color="auto"/>
        <w:right w:val="none" w:sz="0" w:space="0" w:color="auto"/>
      </w:divBdr>
    </w:div>
    <w:div w:id="931549634">
      <w:bodyDiv w:val="1"/>
      <w:marLeft w:val="0"/>
      <w:marRight w:val="0"/>
      <w:marTop w:val="0"/>
      <w:marBottom w:val="0"/>
      <w:divBdr>
        <w:top w:val="none" w:sz="0" w:space="0" w:color="auto"/>
        <w:left w:val="none" w:sz="0" w:space="0" w:color="auto"/>
        <w:bottom w:val="none" w:sz="0" w:space="0" w:color="auto"/>
        <w:right w:val="none" w:sz="0" w:space="0" w:color="auto"/>
      </w:divBdr>
    </w:div>
    <w:div w:id="973407793">
      <w:bodyDiv w:val="1"/>
      <w:marLeft w:val="0"/>
      <w:marRight w:val="0"/>
      <w:marTop w:val="0"/>
      <w:marBottom w:val="0"/>
      <w:divBdr>
        <w:top w:val="none" w:sz="0" w:space="0" w:color="auto"/>
        <w:left w:val="none" w:sz="0" w:space="0" w:color="auto"/>
        <w:bottom w:val="none" w:sz="0" w:space="0" w:color="auto"/>
        <w:right w:val="none" w:sz="0" w:space="0" w:color="auto"/>
      </w:divBdr>
    </w:div>
    <w:div w:id="1362783654">
      <w:bodyDiv w:val="1"/>
      <w:marLeft w:val="0"/>
      <w:marRight w:val="0"/>
      <w:marTop w:val="0"/>
      <w:marBottom w:val="0"/>
      <w:divBdr>
        <w:top w:val="none" w:sz="0" w:space="0" w:color="auto"/>
        <w:left w:val="none" w:sz="0" w:space="0" w:color="auto"/>
        <w:bottom w:val="none" w:sz="0" w:space="0" w:color="auto"/>
        <w:right w:val="none" w:sz="0" w:space="0" w:color="auto"/>
      </w:divBdr>
    </w:div>
    <w:div w:id="1388606366">
      <w:bodyDiv w:val="1"/>
      <w:marLeft w:val="0"/>
      <w:marRight w:val="0"/>
      <w:marTop w:val="0"/>
      <w:marBottom w:val="0"/>
      <w:divBdr>
        <w:top w:val="none" w:sz="0" w:space="0" w:color="auto"/>
        <w:left w:val="none" w:sz="0" w:space="0" w:color="auto"/>
        <w:bottom w:val="none" w:sz="0" w:space="0" w:color="auto"/>
        <w:right w:val="none" w:sz="0" w:space="0" w:color="auto"/>
      </w:divBdr>
    </w:div>
    <w:div w:id="1843811536">
      <w:bodyDiv w:val="1"/>
      <w:marLeft w:val="0"/>
      <w:marRight w:val="0"/>
      <w:marTop w:val="0"/>
      <w:marBottom w:val="0"/>
      <w:divBdr>
        <w:top w:val="none" w:sz="0" w:space="0" w:color="auto"/>
        <w:left w:val="none" w:sz="0" w:space="0" w:color="auto"/>
        <w:bottom w:val="none" w:sz="0" w:space="0" w:color="auto"/>
        <w:right w:val="none" w:sz="0" w:space="0" w:color="auto"/>
      </w:divBdr>
    </w:div>
    <w:div w:id="1858300996">
      <w:bodyDiv w:val="1"/>
      <w:marLeft w:val="0"/>
      <w:marRight w:val="0"/>
      <w:marTop w:val="0"/>
      <w:marBottom w:val="0"/>
      <w:divBdr>
        <w:top w:val="none" w:sz="0" w:space="0" w:color="auto"/>
        <w:left w:val="none" w:sz="0" w:space="0" w:color="auto"/>
        <w:bottom w:val="none" w:sz="0" w:space="0" w:color="auto"/>
        <w:right w:val="none" w:sz="0" w:space="0" w:color="auto"/>
      </w:divBdr>
    </w:div>
    <w:div w:id="210202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4E219.1D08C200" TargetMode="External"/><Relationship Id="rId18"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lizabethanenglandlife.com" TargetMode="External"/><Relationship Id="rId23" Type="http://schemas.openxmlformats.org/officeDocument/2006/relationships/hyperlink" Target="https://www.bl.uk/people/william-shakespeare"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onteith_fps@gemsedu.com"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6FAB2F01C4964CA62C1E74465FCB4D" ma:contentTypeVersion="12" ma:contentTypeDescription="Create a new document." ma:contentTypeScope="" ma:versionID="14277ec2a4cdf108b1e4a9cfd5e3123f">
  <xsd:schema xmlns:xsd="http://www.w3.org/2001/XMLSchema" xmlns:xs="http://www.w3.org/2001/XMLSchema" xmlns:p="http://schemas.microsoft.com/office/2006/metadata/properties" xmlns:ns2="bef36f4b-248f-443d-acdd-2cddabd7f27f" xmlns:ns3="f5173378-22d5-496d-9fac-8cc9a8138eb4" targetNamespace="http://schemas.microsoft.com/office/2006/metadata/properties" ma:root="true" ma:fieldsID="e6e9a090967e4f91abb58c25220227d0" ns2:_="" ns3:_="">
    <xsd:import namespace="bef36f4b-248f-443d-acdd-2cddabd7f27f"/>
    <xsd:import namespace="f5173378-22d5-496d-9fac-8cc9a8138e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6f4b-248f-443d-acdd-2cddabd7f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73378-22d5-496d-9fac-8cc9a8138e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815ED9-2346-4BFD-9943-D9D4233A6225}">
  <ds:schemaRefs>
    <ds:schemaRef ds:uri="http://schemas.openxmlformats.org/officeDocument/2006/bibliography"/>
  </ds:schemaRefs>
</ds:datastoreItem>
</file>

<file path=customXml/itemProps2.xml><?xml version="1.0" encoding="utf-8"?>
<ds:datastoreItem xmlns:ds="http://schemas.openxmlformats.org/officeDocument/2006/customXml" ds:itemID="{A4B2A1E0-2D6F-4EED-B5B5-0C9398C8727E}"/>
</file>

<file path=customXml/itemProps3.xml><?xml version="1.0" encoding="utf-8"?>
<ds:datastoreItem xmlns:ds="http://schemas.openxmlformats.org/officeDocument/2006/customXml" ds:itemID="{C27CDF64-7927-48D3-8B42-53F2FE267C0B}">
  <ds:schemaRefs>
    <ds:schemaRef ds:uri="http://schemas.microsoft.com/sharepoint/v3/contenttype/forms"/>
  </ds:schemaRefs>
</ds:datastoreItem>
</file>

<file path=customXml/itemProps4.xml><?xml version="1.0" encoding="utf-8"?>
<ds:datastoreItem xmlns:ds="http://schemas.openxmlformats.org/officeDocument/2006/customXml" ds:itemID="{DC8EB7D1-A777-40DE-8C4A-A400367A5B9A}">
  <ds:schemaRefs>
    <ds:schemaRef ds:uri="http://schemas.microsoft.com/office/2006/metadata/properties"/>
    <ds:schemaRef ds:uri="http://schemas.microsoft.com/office/infopath/2007/PartnerControls"/>
    <ds:schemaRef ds:uri="57b586b6-8889-4b6d-b074-6949c4fff22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7405</Words>
  <Characters>42213</Characters>
  <Application>Microsoft Office Word</Application>
  <DocSecurity>4</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Monteith</dc:creator>
  <cp:keywords/>
  <dc:description/>
  <cp:lastModifiedBy>Emma Monteith</cp:lastModifiedBy>
  <cp:revision>2</cp:revision>
  <cp:lastPrinted>2019-03-24T06:42:00Z</cp:lastPrinted>
  <dcterms:created xsi:type="dcterms:W3CDTF">2020-06-15T07:56:00Z</dcterms:created>
  <dcterms:modified xsi:type="dcterms:W3CDTF">2020-06-15T07:56:00Z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1703a4-cc6f-4025-8438-815d9f7bd05c_Enabled">
    <vt:lpwstr>True</vt:lpwstr>
  </property>
  <property fmtid="{D5CDD505-2E9C-101B-9397-08002B2CF9AE}" pid="3" name="MSIP_Label_2c1703a4-cc6f-4025-8438-815d9f7bd05c_SiteId">
    <vt:lpwstr>d2b3a7dc-d57e-417f-90ad-149b872e9aa1</vt:lpwstr>
  </property>
  <property fmtid="{D5CDD505-2E9C-101B-9397-08002B2CF9AE}" pid="4" name="MSIP_Label_2c1703a4-cc6f-4025-8438-815d9f7bd05c_Owner">
    <vt:lpwstr>e.monteith_fps@gemsedu.com</vt:lpwstr>
  </property>
  <property fmtid="{D5CDD505-2E9C-101B-9397-08002B2CF9AE}" pid="5" name="MSIP_Label_2c1703a4-cc6f-4025-8438-815d9f7bd05c_SetDate">
    <vt:lpwstr>2020-06-15T07:56:25.4308301Z</vt:lpwstr>
  </property>
  <property fmtid="{D5CDD505-2E9C-101B-9397-08002B2CF9AE}" pid="6" name="MSIP_Label_2c1703a4-cc6f-4025-8438-815d9f7bd05c_Name">
    <vt:lpwstr>Internal</vt:lpwstr>
  </property>
  <property fmtid="{D5CDD505-2E9C-101B-9397-08002B2CF9AE}" pid="7" name="MSIP_Label_2c1703a4-cc6f-4025-8438-815d9f7bd05c_Application">
    <vt:lpwstr>Microsoft Azure Information Protection</vt:lpwstr>
  </property>
  <property fmtid="{D5CDD505-2E9C-101B-9397-08002B2CF9AE}" pid="8" name="MSIP_Label_2c1703a4-cc6f-4025-8438-815d9f7bd05c_ActionId">
    <vt:lpwstr>3a9c2271-0959-42fa-881a-ef5a036628b6</vt:lpwstr>
  </property>
  <property fmtid="{D5CDD505-2E9C-101B-9397-08002B2CF9AE}" pid="9" name="MSIP_Label_2c1703a4-cc6f-4025-8438-815d9f7bd05c_Extended_MSFT_Method">
    <vt:lpwstr>Automatic</vt:lpwstr>
  </property>
  <property fmtid="{D5CDD505-2E9C-101B-9397-08002B2CF9AE}" pid="10" name="Sensitivity">
    <vt:lpwstr>Internal</vt:lpwstr>
  </property>
  <property fmtid="{D5CDD505-2E9C-101B-9397-08002B2CF9AE}" pid="11" name="ContentTypeId">
    <vt:lpwstr>0x010100D46FAB2F01C4964CA62C1E74465FCB4D</vt:lpwstr>
  </property>
</Properties>
</file>